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1E871029"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AA1B06" w:rsidRDefault="00D4559D" w:rsidP="00256B2E">
      <w:pPr>
        <w:spacing w:after="0" w:line="240" w:lineRule="auto"/>
        <w:rPr>
          <w:rFonts w:ascii="Arial" w:hAnsi="Arial" w:cs="Arial"/>
          <w:sz w:val="21"/>
          <w:szCs w:val="21"/>
        </w:rPr>
      </w:pPr>
    </w:p>
    <w:p w14:paraId="3C2314E9" w14:textId="5BFB05DC" w:rsidR="00D4559D" w:rsidRPr="00AA1B06" w:rsidRDefault="00D4559D" w:rsidP="00256B2E">
      <w:pPr>
        <w:pStyle w:val="Telobesedila2"/>
        <w:shd w:val="clear" w:color="auto" w:fill="auto"/>
        <w:spacing w:after="0" w:line="240" w:lineRule="auto"/>
        <w:ind w:left="20" w:firstLine="0"/>
        <w:rPr>
          <w:color w:val="000000"/>
          <w:lang w:eastAsia="sl-SI" w:bidi="sl-SI"/>
        </w:rPr>
      </w:pPr>
      <w:r w:rsidRPr="00AA1B06">
        <w:rPr>
          <w:color w:val="000000"/>
          <w:lang w:eastAsia="sl-SI" w:bidi="sl-SI"/>
        </w:rPr>
        <w:t xml:space="preserve">Številka: </w:t>
      </w:r>
      <w:r w:rsidR="00931470">
        <w:rPr>
          <w:color w:val="000000"/>
          <w:lang w:eastAsia="sl-SI" w:bidi="sl-SI"/>
        </w:rPr>
        <w:t>410-5</w:t>
      </w:r>
      <w:r w:rsidR="00032A77">
        <w:rPr>
          <w:color w:val="000000"/>
          <w:lang w:eastAsia="sl-SI" w:bidi="sl-SI"/>
        </w:rPr>
        <w:t>/2021</w:t>
      </w:r>
    </w:p>
    <w:p w14:paraId="28E60257" w14:textId="63AEF2E0" w:rsidR="00D4559D" w:rsidRPr="00AA1B06" w:rsidRDefault="00931470" w:rsidP="00256B2E">
      <w:pPr>
        <w:pStyle w:val="Telobesedila2"/>
        <w:shd w:val="clear" w:color="auto" w:fill="auto"/>
        <w:spacing w:after="0" w:line="240" w:lineRule="auto"/>
        <w:ind w:left="20" w:right="6920" w:firstLine="0"/>
      </w:pPr>
      <w:r>
        <w:rPr>
          <w:color w:val="000000"/>
          <w:lang w:eastAsia="sl-SI" w:bidi="sl-SI"/>
        </w:rPr>
        <w:t>Datum: 22</w:t>
      </w:r>
      <w:r w:rsidR="00E27921" w:rsidRPr="00AA1B06">
        <w:rPr>
          <w:color w:val="000000"/>
          <w:lang w:eastAsia="sl-SI" w:bidi="sl-SI"/>
        </w:rPr>
        <w:t>. 7. 2021</w:t>
      </w:r>
    </w:p>
    <w:p w14:paraId="1AF49953" w14:textId="77777777" w:rsidR="00D4559D" w:rsidRPr="00AA1B06" w:rsidRDefault="00D4559D" w:rsidP="00256B2E">
      <w:pPr>
        <w:spacing w:after="0" w:line="240" w:lineRule="auto"/>
        <w:rPr>
          <w:rFonts w:ascii="Arial" w:hAnsi="Arial" w:cs="Arial"/>
          <w:sz w:val="21"/>
          <w:szCs w:val="21"/>
        </w:rPr>
      </w:pPr>
    </w:p>
    <w:p w14:paraId="34AAD733" w14:textId="77777777" w:rsidR="00D4559D" w:rsidRPr="00AA1B06" w:rsidRDefault="00D4559D" w:rsidP="00256B2E">
      <w:pPr>
        <w:spacing w:after="0" w:line="240" w:lineRule="auto"/>
        <w:rPr>
          <w:rFonts w:ascii="Arial" w:hAnsi="Arial" w:cs="Arial"/>
          <w:sz w:val="21"/>
          <w:szCs w:val="21"/>
        </w:rPr>
      </w:pPr>
    </w:p>
    <w:p w14:paraId="190E9566" w14:textId="77777777" w:rsidR="00D4559D" w:rsidRPr="00AA1B06" w:rsidRDefault="00D4559D" w:rsidP="00256B2E">
      <w:pPr>
        <w:pStyle w:val="Bodytext40"/>
        <w:shd w:val="clear" w:color="auto" w:fill="auto"/>
        <w:spacing w:before="0" w:after="0" w:line="240" w:lineRule="auto"/>
        <w:ind w:right="20"/>
        <w:rPr>
          <w:sz w:val="21"/>
          <w:szCs w:val="21"/>
        </w:rPr>
      </w:pPr>
      <w:r w:rsidRPr="00AA1B06">
        <w:rPr>
          <w:color w:val="000000"/>
          <w:sz w:val="21"/>
          <w:szCs w:val="21"/>
          <w:lang w:eastAsia="sl-SI" w:bidi="sl-SI"/>
        </w:rPr>
        <w:t>POVABILO K ODDAJI PONUDBE</w:t>
      </w:r>
    </w:p>
    <w:p w14:paraId="5F8623AC" w14:textId="77777777" w:rsidR="00D4559D" w:rsidRPr="00AA1B06" w:rsidRDefault="00D4559D" w:rsidP="00256B2E">
      <w:pPr>
        <w:spacing w:after="0" w:line="240" w:lineRule="auto"/>
        <w:rPr>
          <w:rFonts w:ascii="Arial" w:hAnsi="Arial" w:cs="Arial"/>
          <w:sz w:val="21"/>
          <w:szCs w:val="21"/>
        </w:rPr>
      </w:pPr>
    </w:p>
    <w:p w14:paraId="38137179" w14:textId="734B2E07" w:rsidR="00D4559D" w:rsidRPr="00AA1B06" w:rsidRDefault="00D4559D" w:rsidP="00256B2E">
      <w:pPr>
        <w:pStyle w:val="Telobesedila2"/>
        <w:shd w:val="clear" w:color="auto" w:fill="auto"/>
        <w:spacing w:after="0" w:line="240" w:lineRule="auto"/>
        <w:ind w:left="20" w:firstLine="0"/>
        <w:jc w:val="both"/>
        <w:rPr>
          <w:color w:val="000000"/>
          <w:lang w:eastAsia="sl-SI" w:bidi="sl-SI"/>
        </w:rPr>
      </w:pPr>
      <w:r w:rsidRPr="00AA1B06">
        <w:rPr>
          <w:color w:val="000000"/>
          <w:lang w:eastAsia="sl-SI" w:bidi="sl-SI"/>
        </w:rPr>
        <w:t xml:space="preserve">Naročnik Splošna bolnišnica Brežice, Černelčeva cesta 15, 8250 Brežice, vabi vse zainteresirane ponudnike k predložitvi ponudbe za javno naročilo </w:t>
      </w:r>
      <w:r w:rsidR="00922E87" w:rsidRPr="00AA1B06">
        <w:rPr>
          <w:b/>
          <w:color w:val="000000"/>
          <w:lang w:eastAsia="sl-SI" w:bidi="sl-SI"/>
        </w:rPr>
        <w:t>»</w:t>
      </w:r>
      <w:r w:rsidR="00E27921" w:rsidRPr="00AA1B06">
        <w:rPr>
          <w:b/>
          <w:color w:val="000000"/>
          <w:lang w:eastAsia="sl-SI" w:bidi="sl-SI"/>
        </w:rPr>
        <w:t>NABAVA</w:t>
      </w:r>
      <w:r w:rsidR="00931470">
        <w:rPr>
          <w:b/>
          <w:color w:val="000000"/>
          <w:lang w:eastAsia="sl-SI" w:bidi="sl-SI"/>
        </w:rPr>
        <w:t>, MONTAŽA IN POGARANCIJSKO VZDRŽEVANJE DIGITALNEGA MAGNETNO RESONANČNEGA SISTEMA V SPLOŠNI BOLNIŠNICI BREŽICE</w:t>
      </w:r>
      <w:r w:rsidR="00922E87" w:rsidRPr="00AA1B06">
        <w:rPr>
          <w:b/>
          <w:color w:val="000000"/>
          <w:lang w:eastAsia="sl-SI" w:bidi="sl-SI"/>
        </w:rPr>
        <w:t>«</w:t>
      </w:r>
      <w:r w:rsidRPr="00AA1B06">
        <w:rPr>
          <w:color w:val="000000"/>
          <w:lang w:eastAsia="sl-SI" w:bidi="sl-SI"/>
        </w:rPr>
        <w:t xml:space="preserve"> v skladu z obvestilom o naročilu, objavljenem na portalu javnih naročil in dokumentacijo v nadaljevanju.</w:t>
      </w:r>
    </w:p>
    <w:p w14:paraId="5CF50FB0" w14:textId="77777777" w:rsidR="00256B2E" w:rsidRPr="00AA1B06" w:rsidRDefault="00256B2E" w:rsidP="00256B2E">
      <w:pPr>
        <w:pStyle w:val="Telobesedila2"/>
        <w:shd w:val="clear" w:color="auto" w:fill="auto"/>
        <w:spacing w:after="0" w:line="240" w:lineRule="auto"/>
        <w:ind w:left="20" w:firstLine="0"/>
        <w:jc w:val="both"/>
      </w:pPr>
    </w:p>
    <w:p w14:paraId="4067BFE2" w14:textId="76749470" w:rsidR="00D4559D" w:rsidRPr="00AA1B06" w:rsidRDefault="00D4559D" w:rsidP="00256B2E">
      <w:pPr>
        <w:pStyle w:val="Telobesedila2"/>
        <w:shd w:val="clear" w:color="auto" w:fill="auto"/>
        <w:spacing w:after="0" w:line="240" w:lineRule="auto"/>
        <w:ind w:left="20" w:firstLine="0"/>
        <w:jc w:val="both"/>
        <w:rPr>
          <w:rStyle w:val="BodytextBold"/>
        </w:rPr>
      </w:pPr>
      <w:r w:rsidRPr="00AA1B06">
        <w:rPr>
          <w:color w:val="000000"/>
          <w:lang w:eastAsia="sl-SI" w:bidi="sl-SI"/>
        </w:rPr>
        <w:t xml:space="preserve">Rok za predložitev ponudbe je </w:t>
      </w:r>
      <w:r w:rsidRPr="00AA1B06">
        <w:rPr>
          <w:rStyle w:val="BodytextBold"/>
        </w:rPr>
        <w:t xml:space="preserve">do dne </w:t>
      </w:r>
      <w:r w:rsidR="00931470">
        <w:rPr>
          <w:rStyle w:val="BodytextBold"/>
        </w:rPr>
        <w:t>24</w:t>
      </w:r>
      <w:r w:rsidRPr="00AA1B06">
        <w:rPr>
          <w:rStyle w:val="BodytextBold"/>
        </w:rPr>
        <w:t>.</w:t>
      </w:r>
      <w:r w:rsidR="00E27921" w:rsidRPr="00AA1B06">
        <w:rPr>
          <w:rStyle w:val="BodytextBold"/>
        </w:rPr>
        <w:t xml:space="preserve"> 8</w:t>
      </w:r>
      <w:r w:rsidRPr="00AA1B06">
        <w:rPr>
          <w:rStyle w:val="BodytextBold"/>
        </w:rPr>
        <w:t>.</w:t>
      </w:r>
      <w:r w:rsidR="00922E87" w:rsidRPr="00AA1B06">
        <w:rPr>
          <w:rStyle w:val="BodytextBold"/>
        </w:rPr>
        <w:t xml:space="preserve"> </w:t>
      </w:r>
      <w:r w:rsidR="00E27921" w:rsidRPr="00AA1B06">
        <w:rPr>
          <w:rStyle w:val="BodytextBold"/>
        </w:rPr>
        <w:t>2021</w:t>
      </w:r>
      <w:r w:rsidRPr="00AA1B06">
        <w:rPr>
          <w:rStyle w:val="BodytextBold"/>
        </w:rPr>
        <w:t xml:space="preserve"> do 9.00 ure. </w:t>
      </w:r>
    </w:p>
    <w:p w14:paraId="67391EFC" w14:textId="77777777" w:rsidR="00256B2E" w:rsidRPr="00AA1B06"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Dostop do povezave za oddajo elektronske ponudbe v tem postopku javnega naročila je na naslednji povezavi </w:t>
      </w:r>
      <w:r w:rsidRPr="00AA1B06">
        <w:rPr>
          <w:rFonts w:ascii="Arial" w:hAnsi="Arial" w:cs="Arial"/>
          <w:color w:val="2F5496" w:themeColor="accent1" w:themeShade="BF"/>
          <w:sz w:val="21"/>
          <w:szCs w:val="21"/>
          <w:u w:val="single"/>
        </w:rPr>
        <w:t>https://ejn.gov.si/ponudba/pages/aktualno/aktualna_javna_narocila.xhtml</w:t>
      </w:r>
      <w:r w:rsidRPr="00AA1B06">
        <w:rPr>
          <w:rFonts w:ascii="Arial" w:hAnsi="Arial" w:cs="Arial"/>
          <w:sz w:val="21"/>
          <w:szCs w:val="21"/>
        </w:rPr>
        <w:t xml:space="preserve">. </w:t>
      </w:r>
    </w:p>
    <w:p w14:paraId="1C37F732" w14:textId="77777777" w:rsidR="00256B2E" w:rsidRPr="00AA1B06" w:rsidRDefault="00256B2E" w:rsidP="00256B2E">
      <w:pPr>
        <w:spacing w:after="0" w:line="240" w:lineRule="auto"/>
        <w:jc w:val="both"/>
        <w:rPr>
          <w:rFonts w:ascii="Arial" w:hAnsi="Arial" w:cs="Arial"/>
          <w:sz w:val="21"/>
          <w:szCs w:val="21"/>
        </w:rPr>
      </w:pPr>
    </w:p>
    <w:p w14:paraId="2A12F542" w14:textId="20EC385E"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Odpiranje ponudb bo potekalo avtomatično v informacijskem sistemu e-JN </w:t>
      </w:r>
      <w:r w:rsidR="00AA1B06" w:rsidRPr="00AA1B06">
        <w:rPr>
          <w:rFonts w:ascii="Arial" w:hAnsi="Arial" w:cs="Arial"/>
          <w:b/>
          <w:bCs/>
          <w:sz w:val="21"/>
          <w:szCs w:val="21"/>
        </w:rPr>
        <w:t xml:space="preserve">dne </w:t>
      </w:r>
      <w:r w:rsidR="00931470">
        <w:rPr>
          <w:rFonts w:ascii="Arial" w:hAnsi="Arial" w:cs="Arial"/>
          <w:b/>
          <w:bCs/>
          <w:sz w:val="21"/>
          <w:szCs w:val="21"/>
        </w:rPr>
        <w:t>24</w:t>
      </w:r>
      <w:r w:rsidR="00AA1B06" w:rsidRPr="00AA1B06">
        <w:rPr>
          <w:rFonts w:ascii="Arial" w:hAnsi="Arial" w:cs="Arial"/>
          <w:b/>
          <w:bCs/>
          <w:sz w:val="21"/>
          <w:szCs w:val="21"/>
        </w:rPr>
        <w:t>. 8. 2021</w:t>
      </w:r>
      <w:r w:rsidRPr="00AA1B06">
        <w:rPr>
          <w:rFonts w:ascii="Arial" w:hAnsi="Arial" w:cs="Arial"/>
          <w:b/>
          <w:bCs/>
          <w:sz w:val="21"/>
          <w:szCs w:val="21"/>
        </w:rPr>
        <w:t xml:space="preserve"> </w:t>
      </w:r>
      <w:r w:rsidRPr="00AA1B06">
        <w:rPr>
          <w:rFonts w:ascii="Arial" w:hAnsi="Arial" w:cs="Arial"/>
          <w:sz w:val="21"/>
          <w:szCs w:val="21"/>
        </w:rPr>
        <w:t xml:space="preserve">in se bo začelo </w:t>
      </w:r>
      <w:r w:rsidR="009F72FE" w:rsidRPr="00AA1B06">
        <w:rPr>
          <w:rFonts w:ascii="Arial" w:hAnsi="Arial" w:cs="Arial"/>
          <w:b/>
          <w:bCs/>
          <w:sz w:val="21"/>
          <w:szCs w:val="21"/>
        </w:rPr>
        <w:t>ob 9:30</w:t>
      </w:r>
      <w:r w:rsidRPr="00AA1B06">
        <w:rPr>
          <w:rFonts w:ascii="Arial" w:hAnsi="Arial" w:cs="Arial"/>
          <w:b/>
          <w:bCs/>
          <w:sz w:val="21"/>
          <w:szCs w:val="21"/>
        </w:rPr>
        <w:t xml:space="preserve"> uri</w:t>
      </w:r>
      <w:r w:rsidRPr="00AA1B06">
        <w:rPr>
          <w:rFonts w:ascii="Arial" w:hAnsi="Arial" w:cs="Arial"/>
          <w:sz w:val="21"/>
          <w:szCs w:val="21"/>
        </w:rPr>
        <w:t xml:space="preserve"> na spletnem naslovu </w:t>
      </w:r>
      <w:hyperlink r:id="rId11" w:history="1">
        <w:r w:rsidRPr="00AA1B06">
          <w:rPr>
            <w:rStyle w:val="Hiperpovezava"/>
            <w:rFonts w:ascii="Arial" w:hAnsi="Arial" w:cs="Arial"/>
            <w:color w:val="2F5496" w:themeColor="accent1" w:themeShade="BF"/>
            <w:sz w:val="21"/>
            <w:szCs w:val="21"/>
          </w:rPr>
          <w:t>https://ejn.gov.si/eJN2</w:t>
        </w:r>
      </w:hyperlink>
      <w:r w:rsidRPr="00AA1B06">
        <w:rPr>
          <w:rFonts w:ascii="Arial" w:hAnsi="Arial" w:cs="Arial"/>
          <w:sz w:val="21"/>
          <w:szCs w:val="21"/>
        </w:rPr>
        <w:t xml:space="preserve">. </w:t>
      </w:r>
    </w:p>
    <w:p w14:paraId="3457B261" w14:textId="77777777" w:rsidR="0060450D" w:rsidRPr="00AA1B06" w:rsidRDefault="0060450D" w:rsidP="00256B2E">
      <w:pPr>
        <w:spacing w:after="0" w:line="240" w:lineRule="auto"/>
        <w:jc w:val="both"/>
        <w:rPr>
          <w:rFonts w:ascii="Arial" w:hAnsi="Arial" w:cs="Arial"/>
          <w:sz w:val="21"/>
          <w:szCs w:val="21"/>
        </w:rPr>
      </w:pPr>
    </w:p>
    <w:p w14:paraId="2362FF11" w14:textId="31A378B5"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00931470">
        <w:rPr>
          <w:rFonts w:ascii="Arial" w:hAnsi="Arial" w:cs="Arial"/>
          <w:sz w:val="21"/>
          <w:szCs w:val="21"/>
        </w:rPr>
        <w:t>,</w:t>
      </w:r>
      <w:r w:rsidRPr="00AA1B06">
        <w:rPr>
          <w:rFonts w:ascii="Arial" w:hAnsi="Arial" w:cs="Arial"/>
          <w:sz w:val="21"/>
          <w:szCs w:val="21"/>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AA1B06" w:rsidRDefault="00D4559D" w:rsidP="00256B2E">
      <w:pPr>
        <w:spacing w:after="0" w:line="240" w:lineRule="auto"/>
        <w:rPr>
          <w:rFonts w:ascii="Arial" w:hAnsi="Arial" w:cs="Arial"/>
          <w:color w:val="000000"/>
          <w:sz w:val="21"/>
          <w:szCs w:val="21"/>
          <w:lang w:eastAsia="sl-SI" w:bidi="sl-SI"/>
        </w:rPr>
      </w:pPr>
    </w:p>
    <w:p w14:paraId="57BE3C06"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S spoštovanjem,</w:t>
      </w:r>
    </w:p>
    <w:p w14:paraId="38118713" w14:textId="77777777" w:rsidR="00201343" w:rsidRPr="00AA1B06" w:rsidRDefault="00201343" w:rsidP="00256B2E">
      <w:pPr>
        <w:spacing w:after="0" w:line="240" w:lineRule="auto"/>
        <w:rPr>
          <w:rFonts w:ascii="Arial" w:hAnsi="Arial" w:cs="Arial"/>
          <w:color w:val="000000"/>
          <w:sz w:val="21"/>
          <w:szCs w:val="21"/>
          <w:lang w:eastAsia="sl-SI" w:bidi="sl-SI"/>
        </w:rPr>
      </w:pPr>
    </w:p>
    <w:p w14:paraId="1377B607"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Predstojnica naročnika:</w:t>
      </w:r>
    </w:p>
    <w:p w14:paraId="728EE103"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77777777" w:rsidR="0060450D" w:rsidRDefault="0060450D" w:rsidP="00D4559D"/>
    <w:p w14:paraId="088F0078" w14:textId="77777777" w:rsidR="0060450D" w:rsidRDefault="0060450D" w:rsidP="00D4559D"/>
    <w:p w14:paraId="6367AC87" w14:textId="7B5397E8" w:rsidR="00274E71" w:rsidRDefault="00274E71" w:rsidP="00274E71">
      <w:pPr>
        <w:pStyle w:val="Telobesedila"/>
        <w:jc w:val="both"/>
        <w:rPr>
          <w:rFonts w:ascii="Tahoma" w:hAnsi="Tahoma" w:cs="Tahoma"/>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9131AB1" w14:textId="5C79E0C1" w:rsidR="00274E71" w:rsidRDefault="00274E71" w:rsidP="00D4559D"/>
    <w:p w14:paraId="619B3D52" w14:textId="77777777"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t>NAVODILA PONUDNIKOM ZA IZDELAVO PONUDBE</w:t>
      </w:r>
      <w:bookmarkEnd w:id="0"/>
    </w:p>
    <w:p w14:paraId="1B8C697A" w14:textId="77777777" w:rsidR="00D4559D" w:rsidRDefault="00D4559D" w:rsidP="00D4559D"/>
    <w:p w14:paraId="3493D431" w14:textId="4A844DD8" w:rsidR="00256B2E" w:rsidRDefault="00256B2E" w:rsidP="00BA09C2">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50AB4397" w14:textId="77777777" w:rsidR="00781497" w:rsidRPr="00781497" w:rsidRDefault="00781497" w:rsidP="00781497">
      <w:pPr>
        <w:pStyle w:val="Telobesedila2"/>
        <w:shd w:val="clear" w:color="auto" w:fill="auto"/>
        <w:spacing w:after="0" w:line="210" w:lineRule="exact"/>
        <w:ind w:left="740" w:firstLine="0"/>
        <w:jc w:val="both"/>
        <w:rPr>
          <w:b/>
        </w:rPr>
      </w:pPr>
    </w:p>
    <w:p w14:paraId="264020F6" w14:textId="77777777" w:rsidR="00256B2E" w:rsidRPr="0060450D" w:rsidRDefault="00256B2E" w:rsidP="00BA09C2">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FE9170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3</w:t>
      </w:r>
      <w:r w:rsidRPr="003C2294">
        <w:rPr>
          <w:color w:val="000000"/>
          <w:lang w:eastAsia="sl-SI" w:bidi="sl-SI"/>
        </w:rPr>
        <w:t>),</w:t>
      </w:r>
      <w:r>
        <w:rPr>
          <w:color w:val="000000"/>
          <w:lang w:eastAsia="sl-SI" w:bidi="sl-SI"/>
        </w:rPr>
        <w:t xml:space="preserve"> v nadaljevanju: ZJN-3, izvedel </w:t>
      </w:r>
      <w:r w:rsidR="003C2294">
        <w:rPr>
          <w:color w:val="000000"/>
          <w:lang w:eastAsia="sl-SI" w:bidi="sl-SI"/>
        </w:rPr>
        <w:t xml:space="preserve">odprti </w:t>
      </w:r>
      <w:r>
        <w:rPr>
          <w:color w:val="000000"/>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61CEBCD0"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dobava </w:t>
      </w:r>
      <w:r w:rsidR="001F1E95" w:rsidRPr="00AA1B06">
        <w:rPr>
          <w:b/>
          <w:color w:val="000000"/>
          <w:lang w:eastAsia="sl-SI" w:bidi="sl-SI"/>
        </w:rPr>
        <w:t>NABAVA</w:t>
      </w:r>
      <w:r w:rsidR="001F1E95">
        <w:rPr>
          <w:b/>
          <w:color w:val="000000"/>
          <w:lang w:eastAsia="sl-SI" w:bidi="sl-SI"/>
        </w:rPr>
        <w:t>, MONTAŽA IN POGARANCIJSKO VZDRŽEVANJE DIGITALNEGA MAGNETNO RESONANČNEGA SISTEMA</w:t>
      </w:r>
      <w:r w:rsidRPr="00D86AB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393DFD2A"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Pr="00D86AB5">
        <w:rPr>
          <w:rStyle w:val="normaltextrun1"/>
          <w:rFonts w:ascii="Arial" w:hAnsi="Arial" w:cs="Arial"/>
          <w:sz w:val="22"/>
          <w:szCs w:val="22"/>
        </w:rPr>
        <w:t>sklenil ustrezno pogodbo oz.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D86AB5" w:rsidRDefault="00201343" w:rsidP="00201343">
      <w:pPr>
        <w:jc w:val="both"/>
        <w:rPr>
          <w:rFonts w:ascii="Arial" w:hAnsi="Arial" w:cs="Arial"/>
          <w:b/>
        </w:rPr>
      </w:pPr>
      <w:r w:rsidRPr="00D86AB5">
        <w:rPr>
          <w:rFonts w:ascii="Arial" w:hAnsi="Arial" w:cs="Arial"/>
          <w:b/>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22CEE777" w:rsidR="0077633B" w:rsidRDefault="0077633B" w:rsidP="00BA09C2">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45F6FDFE" w14:textId="7D13256F" w:rsidR="00350E0B" w:rsidRDefault="00350E0B" w:rsidP="00AA1B06">
      <w:pPr>
        <w:pStyle w:val="paragraph"/>
        <w:textAlignment w:val="baseline"/>
        <w:rPr>
          <w:rFonts w:ascii="Arial" w:eastAsiaTheme="minorHAnsi" w:hAnsi="Arial" w:cs="Arial"/>
          <w:b/>
          <w:sz w:val="20"/>
          <w:szCs w:val="20"/>
          <w:lang w:eastAsia="en-US"/>
        </w:rPr>
      </w:pPr>
    </w:p>
    <w:p w14:paraId="7BEEE6CD" w14:textId="0C377101" w:rsidR="00AA1B06" w:rsidRPr="00DC6800" w:rsidRDefault="00AA1B06" w:rsidP="00AA1B06">
      <w:pPr>
        <w:pStyle w:val="paragraph"/>
        <w:textAlignment w:val="baseline"/>
        <w:rPr>
          <w:sz w:val="21"/>
          <w:szCs w:val="21"/>
        </w:rPr>
      </w:pPr>
      <w:r w:rsidRPr="00DC6800">
        <w:rPr>
          <w:rStyle w:val="normaltextrun1"/>
          <w:rFonts w:ascii="Arial" w:hAnsi="Arial" w:cs="Arial"/>
          <w:sz w:val="21"/>
          <w:szCs w:val="21"/>
        </w:rPr>
        <w:t>Javno</w:t>
      </w:r>
      <w:r w:rsidR="00A52C71">
        <w:rPr>
          <w:rStyle w:val="normaltextrun1"/>
          <w:rFonts w:ascii="Arial" w:hAnsi="Arial" w:cs="Arial"/>
          <w:sz w:val="21"/>
          <w:szCs w:val="21"/>
        </w:rPr>
        <w:t xml:space="preserve"> naročilo</w:t>
      </w:r>
      <w:r w:rsidRPr="00DC6800">
        <w:rPr>
          <w:rStyle w:val="normaltextrun1"/>
          <w:rFonts w:ascii="Arial" w:hAnsi="Arial" w:cs="Arial"/>
          <w:sz w:val="21"/>
          <w:szCs w:val="21"/>
        </w:rPr>
        <w:t xml:space="preserve"> </w:t>
      </w:r>
      <w:r>
        <w:rPr>
          <w:rStyle w:val="normaltextrun1"/>
          <w:rFonts w:ascii="Arial" w:hAnsi="Arial" w:cs="Arial"/>
          <w:sz w:val="21"/>
          <w:szCs w:val="21"/>
        </w:rPr>
        <w:t>obsega</w:t>
      </w:r>
      <w:r w:rsidRPr="00DC6800">
        <w:rPr>
          <w:rStyle w:val="normaltextrun1"/>
          <w:rFonts w:ascii="Arial" w:hAnsi="Arial" w:cs="Arial"/>
          <w:sz w:val="21"/>
          <w:szCs w:val="21"/>
        </w:rPr>
        <w:t>:</w:t>
      </w:r>
      <w:r w:rsidRPr="00DC6800">
        <w:rPr>
          <w:rStyle w:val="eop"/>
          <w:rFonts w:ascii="Arial" w:hAnsi="Arial" w:cs="Arial"/>
          <w:sz w:val="21"/>
          <w:szCs w:val="21"/>
        </w:rPr>
        <w:t> </w:t>
      </w:r>
    </w:p>
    <w:p w14:paraId="1719445B" w14:textId="32B3B59C" w:rsidR="00AA1B06" w:rsidRDefault="001F1E95"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dobavo</w:t>
      </w:r>
      <w:r w:rsidR="00AA1B06" w:rsidRPr="00DC6800">
        <w:rPr>
          <w:rStyle w:val="normaltextrun1"/>
          <w:rFonts w:ascii="Arial" w:hAnsi="Arial" w:cs="Arial"/>
          <w:sz w:val="21"/>
          <w:szCs w:val="21"/>
        </w:rPr>
        <w:t xml:space="preserve"> </w:t>
      </w:r>
      <w:r>
        <w:rPr>
          <w:rStyle w:val="normaltextrun1"/>
          <w:rFonts w:ascii="Arial" w:hAnsi="Arial" w:cs="Arial"/>
          <w:sz w:val="21"/>
          <w:szCs w:val="21"/>
        </w:rPr>
        <w:t>digitalnega magnetno resonančnega sistema</w:t>
      </w:r>
      <w:r w:rsidR="00AA1B06">
        <w:rPr>
          <w:rStyle w:val="normaltextrun1"/>
          <w:rFonts w:ascii="Arial" w:hAnsi="Arial" w:cs="Arial"/>
          <w:sz w:val="21"/>
          <w:szCs w:val="21"/>
        </w:rPr>
        <w:t>;</w:t>
      </w:r>
    </w:p>
    <w:p w14:paraId="334AFE5C" w14:textId="3F7EA9CC" w:rsidR="001F1E95" w:rsidRDefault="001F1E95"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montažo digitalno resonančnega sistema</w:t>
      </w:r>
      <w:r w:rsidR="00747A3A">
        <w:rPr>
          <w:rStyle w:val="normaltextrun1"/>
          <w:rFonts w:ascii="Arial" w:hAnsi="Arial" w:cs="Arial"/>
          <w:sz w:val="21"/>
          <w:szCs w:val="21"/>
        </w:rPr>
        <w:t>;</w:t>
      </w:r>
    </w:p>
    <w:p w14:paraId="7944C196" w14:textId="17827394" w:rsidR="00747A3A" w:rsidRDefault="00747A3A"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sodelovanje ponudnika pri pripravi prostorov za digitalni magnetno resonančni sistem;</w:t>
      </w:r>
    </w:p>
    <w:p w14:paraId="4797A0B4" w14:textId="3C7A69FF" w:rsidR="00AA1B06" w:rsidRDefault="00F6512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tekoče</w:t>
      </w:r>
      <w:r w:rsidR="00122C34">
        <w:rPr>
          <w:rStyle w:val="normaltextrun1"/>
          <w:rFonts w:ascii="Arial" w:hAnsi="Arial" w:cs="Arial"/>
          <w:sz w:val="21"/>
          <w:szCs w:val="21"/>
        </w:rPr>
        <w:t xml:space="preserve"> preventivno</w:t>
      </w:r>
      <w:r>
        <w:rPr>
          <w:rStyle w:val="normaltextrun1"/>
          <w:rFonts w:ascii="Arial" w:hAnsi="Arial" w:cs="Arial"/>
          <w:sz w:val="21"/>
          <w:szCs w:val="21"/>
        </w:rPr>
        <w:t xml:space="preserve"> </w:t>
      </w:r>
      <w:r w:rsidR="00A52C71">
        <w:rPr>
          <w:rStyle w:val="normaltextrun1"/>
          <w:rFonts w:ascii="Arial" w:hAnsi="Arial" w:cs="Arial"/>
          <w:sz w:val="21"/>
          <w:szCs w:val="21"/>
        </w:rPr>
        <w:t>vzdrževanje</w:t>
      </w:r>
      <w:r w:rsidR="00747A3A">
        <w:rPr>
          <w:rStyle w:val="normaltextrun1"/>
          <w:rFonts w:ascii="Arial" w:hAnsi="Arial" w:cs="Arial"/>
          <w:sz w:val="21"/>
          <w:szCs w:val="21"/>
        </w:rPr>
        <w:t xml:space="preserve"> sistema </w:t>
      </w:r>
      <w:r w:rsidR="00350E0B">
        <w:rPr>
          <w:rStyle w:val="normaltextrun1"/>
          <w:rFonts w:ascii="Arial" w:hAnsi="Arial" w:cs="Arial"/>
          <w:sz w:val="21"/>
          <w:szCs w:val="21"/>
        </w:rPr>
        <w:t>v obdobju 5 let po poteku garancije.</w:t>
      </w:r>
    </w:p>
    <w:p w14:paraId="179032F3" w14:textId="3C5415B3" w:rsidR="008753D0" w:rsidRDefault="008753D0" w:rsidP="0077633B">
      <w:pPr>
        <w:pStyle w:val="paragraph"/>
        <w:jc w:val="both"/>
        <w:textAlignment w:val="baseline"/>
        <w:rPr>
          <w:rStyle w:val="normaltextrun1"/>
          <w:rFonts w:ascii="Arial" w:hAnsi="Arial" w:cs="Arial"/>
          <w:sz w:val="21"/>
          <w:szCs w:val="21"/>
        </w:rPr>
      </w:pPr>
    </w:p>
    <w:p w14:paraId="7F60FA6F" w14:textId="0709A1C8"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24E40059" w14:textId="46D2A40B" w:rsidR="00B4307E" w:rsidRDefault="00B4307E" w:rsidP="00781497">
      <w:pPr>
        <w:spacing w:after="0" w:line="240" w:lineRule="auto"/>
        <w:contextualSpacing/>
        <w:jc w:val="both"/>
        <w:rPr>
          <w:rFonts w:ascii="Arial" w:hAnsi="Arial" w:cs="Arial"/>
          <w:sz w:val="21"/>
          <w:szCs w:val="21"/>
        </w:rPr>
      </w:pPr>
    </w:p>
    <w:p w14:paraId="2E3716A8" w14:textId="3FD1FF9E" w:rsidR="00B4307E" w:rsidRDefault="00747A3A" w:rsidP="00B4307E">
      <w:pPr>
        <w:autoSpaceDE w:val="0"/>
        <w:autoSpaceDN w:val="0"/>
        <w:adjustRightInd w:val="0"/>
        <w:jc w:val="both"/>
        <w:rPr>
          <w:rFonts w:ascii="Arial" w:hAnsi="Arial" w:cs="Arial"/>
          <w:sz w:val="21"/>
          <w:szCs w:val="21"/>
        </w:rPr>
      </w:pPr>
      <w:r>
        <w:rPr>
          <w:rFonts w:ascii="Arial" w:hAnsi="Arial" w:cs="Arial"/>
          <w:sz w:val="21"/>
          <w:szCs w:val="21"/>
        </w:rPr>
        <w:t>Ponudnikom</w:t>
      </w:r>
      <w:r w:rsidR="00B4307E" w:rsidRPr="00D41D6C">
        <w:rPr>
          <w:rFonts w:ascii="Arial" w:hAnsi="Arial" w:cs="Arial"/>
          <w:sz w:val="21"/>
          <w:szCs w:val="21"/>
        </w:rPr>
        <w:t xml:space="preserve"> pred oddajo ponudbe priporočamo ogled </w:t>
      </w:r>
      <w:r w:rsidR="00245872">
        <w:rPr>
          <w:rFonts w:ascii="Arial" w:hAnsi="Arial" w:cs="Arial"/>
          <w:sz w:val="21"/>
          <w:szCs w:val="21"/>
        </w:rPr>
        <w:t>prostorov</w:t>
      </w:r>
      <w:r w:rsidR="00B4307E" w:rsidRPr="00D41D6C">
        <w:rPr>
          <w:rFonts w:ascii="Arial" w:hAnsi="Arial" w:cs="Arial"/>
          <w:sz w:val="21"/>
          <w:szCs w:val="21"/>
        </w:rPr>
        <w:t xml:space="preserve">, </w:t>
      </w:r>
      <w:r w:rsidR="00245872">
        <w:rPr>
          <w:rFonts w:ascii="Arial" w:hAnsi="Arial" w:cs="Arial"/>
          <w:sz w:val="21"/>
          <w:szCs w:val="21"/>
        </w:rPr>
        <w:t>v katerih bo nameščen magnetno resonančni sistem.</w:t>
      </w:r>
      <w:r w:rsidR="00B4307E">
        <w:rPr>
          <w:rFonts w:ascii="Arial" w:hAnsi="Arial" w:cs="Arial"/>
          <w:sz w:val="21"/>
          <w:szCs w:val="21"/>
        </w:rPr>
        <w:t xml:space="preserve"> Ogled se izvede</w:t>
      </w:r>
      <w:r w:rsidR="00B4307E" w:rsidRPr="00D41D6C">
        <w:rPr>
          <w:rFonts w:ascii="Arial" w:hAnsi="Arial" w:cs="Arial"/>
          <w:sz w:val="21"/>
          <w:szCs w:val="21"/>
        </w:rPr>
        <w:t xml:space="preserve"> po predhodnem dogov</w:t>
      </w:r>
      <w:r w:rsidR="00B4307E">
        <w:rPr>
          <w:rFonts w:ascii="Arial" w:hAnsi="Arial" w:cs="Arial"/>
          <w:sz w:val="21"/>
          <w:szCs w:val="21"/>
        </w:rPr>
        <w:t>oru z eno od kontaktnih oseb</w:t>
      </w:r>
      <w:r w:rsidR="00B4307E" w:rsidRPr="00D41D6C">
        <w:rPr>
          <w:rFonts w:ascii="Arial" w:hAnsi="Arial" w:cs="Arial"/>
          <w:sz w:val="21"/>
          <w:szCs w:val="21"/>
        </w:rPr>
        <w:t xml:space="preserve"> naročnika</w:t>
      </w:r>
      <w:r w:rsidR="00B4307E">
        <w:rPr>
          <w:rFonts w:ascii="Arial" w:hAnsi="Arial" w:cs="Arial"/>
          <w:sz w:val="21"/>
          <w:szCs w:val="21"/>
        </w:rPr>
        <w:t xml:space="preserve"> iz 6. točke I. poglavja teh navodil. </w:t>
      </w:r>
    </w:p>
    <w:p w14:paraId="6D9D0267" w14:textId="1F47D1FF" w:rsidR="00245872" w:rsidRPr="00245872" w:rsidRDefault="00245872" w:rsidP="00B4307E">
      <w:pPr>
        <w:autoSpaceDE w:val="0"/>
        <w:autoSpaceDN w:val="0"/>
        <w:adjustRightInd w:val="0"/>
        <w:jc w:val="both"/>
        <w:rPr>
          <w:rStyle w:val="normaltextrun1"/>
          <w:rFonts w:ascii="Arial" w:hAnsi="Arial" w:cs="Arial"/>
          <w:b/>
          <w:sz w:val="21"/>
          <w:szCs w:val="21"/>
        </w:rPr>
      </w:pPr>
      <w:r>
        <w:rPr>
          <w:rStyle w:val="normaltextrun1"/>
          <w:rFonts w:ascii="Arial" w:hAnsi="Arial" w:cs="Arial"/>
          <w:b/>
          <w:sz w:val="21"/>
          <w:szCs w:val="21"/>
        </w:rPr>
        <w:t>N</w:t>
      </w:r>
      <w:r w:rsidRPr="00245872">
        <w:rPr>
          <w:rStyle w:val="normaltextrun1"/>
          <w:rFonts w:ascii="Arial" w:hAnsi="Arial" w:cs="Arial"/>
          <w:b/>
          <w:sz w:val="21"/>
          <w:szCs w:val="21"/>
        </w:rPr>
        <w:t>aročnik si pridržuje pravico, da z izbranim ponudnikom</w:t>
      </w:r>
      <w:r>
        <w:rPr>
          <w:rStyle w:val="normaltextrun1"/>
          <w:rFonts w:ascii="Arial" w:hAnsi="Arial" w:cs="Arial"/>
          <w:b/>
          <w:sz w:val="21"/>
          <w:szCs w:val="21"/>
        </w:rPr>
        <w:t xml:space="preserve"> ne sklene pogodbe o dobavi magnetnega resonančnega sistema ter okvirnega sporazuma o vzdrževanju resonančnega sistema, v kolikor za ta namen ne bo pridobil sredstev iz naslova operacije oz. projekta sofinanciranja</w:t>
      </w:r>
      <w:r w:rsidR="00715673">
        <w:rPr>
          <w:rStyle w:val="normaltextrun1"/>
          <w:rFonts w:ascii="Arial" w:hAnsi="Arial" w:cs="Arial"/>
          <w:b/>
          <w:sz w:val="21"/>
          <w:szCs w:val="21"/>
        </w:rPr>
        <w:t xml:space="preserve"> nabave medicinske opreme za izvajanje ukrepov za omejevanje in preprečevanje širjenja ter za zdravljenje okužbe z virusom SARS – CoV-2, ki jo izvaja</w:t>
      </w:r>
      <w:r>
        <w:rPr>
          <w:rStyle w:val="normaltextrun1"/>
          <w:rFonts w:ascii="Arial" w:hAnsi="Arial" w:cs="Arial"/>
          <w:b/>
          <w:sz w:val="21"/>
          <w:szCs w:val="21"/>
        </w:rPr>
        <w:t xml:space="preserve"> </w:t>
      </w:r>
      <w:r w:rsidR="00715673">
        <w:rPr>
          <w:rStyle w:val="normaltextrun1"/>
          <w:rFonts w:ascii="Arial" w:hAnsi="Arial" w:cs="Arial"/>
          <w:b/>
          <w:sz w:val="21"/>
          <w:szCs w:val="21"/>
        </w:rPr>
        <w:t>RS Ministrstvo za zdravje</w:t>
      </w:r>
      <w:r>
        <w:rPr>
          <w:rStyle w:val="normaltextrun1"/>
          <w:rFonts w:ascii="Arial" w:hAnsi="Arial" w:cs="Arial"/>
          <w:b/>
          <w:sz w:val="21"/>
          <w:szCs w:val="21"/>
        </w:rPr>
        <w:t>.</w:t>
      </w:r>
    </w:p>
    <w:p w14:paraId="24FB9352" w14:textId="495DCA48" w:rsidR="00F758D0" w:rsidRDefault="0077633B" w:rsidP="00715673">
      <w:pPr>
        <w:autoSpaceDE w:val="0"/>
        <w:autoSpaceDN w:val="0"/>
        <w:adjustRightInd w:val="0"/>
        <w:jc w:val="both"/>
        <w:rPr>
          <w:rStyle w:val="eop"/>
          <w:rFonts w:ascii="Arial" w:hAnsi="Arial" w:cs="Arial"/>
          <w:sz w:val="21"/>
          <w:szCs w:val="21"/>
        </w:rPr>
      </w:pPr>
      <w:r w:rsidRPr="003507EF">
        <w:rPr>
          <w:rStyle w:val="normaltextrun1"/>
          <w:rFonts w:ascii="Arial" w:hAnsi="Arial" w:cs="Arial"/>
          <w:sz w:val="21"/>
          <w:szCs w:val="21"/>
        </w:rPr>
        <w:lastRenderedPageBreak/>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 xml:space="preserve">»kot na primer«,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624F8887" w14:textId="655E7CCA" w:rsidR="00F758D0" w:rsidRDefault="00F758D0" w:rsidP="00F758D0">
      <w:pPr>
        <w:pStyle w:val="paragraph"/>
        <w:jc w:val="both"/>
        <w:textAlignment w:val="baseline"/>
        <w:rPr>
          <w:rStyle w:val="normaltextrun1"/>
          <w:rFonts w:ascii="Arial" w:hAnsi="Arial" w:cs="Arial"/>
          <w:sz w:val="22"/>
          <w:szCs w:val="22"/>
        </w:rPr>
      </w:pPr>
      <w:r w:rsidRPr="003507EF">
        <w:rPr>
          <w:rStyle w:val="normaltextrun1"/>
          <w:rFonts w:ascii="Arial" w:hAnsi="Arial" w:cs="Arial"/>
          <w:sz w:val="22"/>
          <w:szCs w:val="22"/>
        </w:rPr>
        <w:t>Kjer v tej razpisni dokumentaciji ni izrecno zapisano drugače, se določila te razpisne dokumentacije nanašajo na vse sklope predmetnega javnega naročila.</w:t>
      </w:r>
    </w:p>
    <w:p w14:paraId="74E64726" w14:textId="41447331" w:rsidR="00781497" w:rsidRDefault="00781497" w:rsidP="00F758D0">
      <w:pPr>
        <w:pStyle w:val="paragraph"/>
        <w:jc w:val="both"/>
        <w:textAlignment w:val="baseline"/>
        <w:rPr>
          <w:rStyle w:val="normaltextrun1"/>
          <w:rFonts w:ascii="Arial" w:hAnsi="Arial" w:cs="Arial"/>
          <w:sz w:val="22"/>
          <w:szCs w:val="22"/>
        </w:rPr>
      </w:pPr>
    </w:p>
    <w:p w14:paraId="7A03F856" w14:textId="4003F759" w:rsidR="00781497" w:rsidRPr="003507EF" w:rsidRDefault="00781497" w:rsidP="00F758D0">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 xml:space="preserve">Naročnik si </w:t>
      </w:r>
      <w:r w:rsidR="00715673">
        <w:rPr>
          <w:rStyle w:val="normaltextrun1"/>
          <w:rFonts w:ascii="Arial" w:hAnsi="Arial" w:cs="Arial"/>
          <w:sz w:val="22"/>
          <w:szCs w:val="22"/>
        </w:rPr>
        <w:t xml:space="preserve">tudi </w:t>
      </w:r>
      <w:r>
        <w:rPr>
          <w:rStyle w:val="normaltextrun1"/>
          <w:rFonts w:ascii="Arial" w:hAnsi="Arial" w:cs="Arial"/>
          <w:sz w:val="22"/>
          <w:szCs w:val="22"/>
        </w:rPr>
        <w:t>pridržuje pravico, da za  dobavo katerega od predmetov oz. za izvajanje storitev iz tega javnega naročila ne izbere nobenega ponudnika</w:t>
      </w:r>
      <w:r w:rsidR="00715673">
        <w:rPr>
          <w:rStyle w:val="normaltextrun1"/>
          <w:rFonts w:ascii="Arial" w:hAnsi="Arial" w:cs="Arial"/>
          <w:sz w:val="22"/>
          <w:szCs w:val="22"/>
        </w:rPr>
        <w:t>.</w:t>
      </w:r>
    </w:p>
    <w:p w14:paraId="203597C9" w14:textId="77777777" w:rsidR="0077633B" w:rsidRPr="0077633B" w:rsidRDefault="0077633B" w:rsidP="0077633B">
      <w:pPr>
        <w:pStyle w:val="Telobesedila2"/>
        <w:shd w:val="clear" w:color="auto" w:fill="auto"/>
        <w:spacing w:after="0" w:line="240" w:lineRule="auto"/>
        <w:ind w:left="23" w:right="20" w:firstLine="0"/>
        <w:jc w:val="both"/>
        <w:rPr>
          <w:color w:val="000000"/>
          <w:lang w:eastAsia="sl-SI" w:bidi="sl-SI"/>
        </w:rPr>
      </w:pPr>
    </w:p>
    <w:p w14:paraId="430CAD58" w14:textId="77777777" w:rsidR="007660CD" w:rsidRPr="007660CD" w:rsidRDefault="007660CD"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51FEB42F" w14:textId="77777777" w:rsidR="00296B28" w:rsidRDefault="00256B2E" w:rsidP="003C2294">
      <w:pPr>
        <w:pStyle w:val="Telobesedila2"/>
        <w:shd w:val="clear" w:color="auto" w:fill="auto"/>
        <w:spacing w:after="0" w:line="240" w:lineRule="auto"/>
        <w:ind w:left="23" w:right="20" w:firstLine="0"/>
        <w:jc w:val="both"/>
        <w:rPr>
          <w:color w:val="000000"/>
          <w:lang w:eastAsia="sl-SI" w:bidi="sl-SI"/>
        </w:rPr>
      </w:pPr>
      <w:r w:rsidRPr="003C2294">
        <w:rPr>
          <w:b/>
          <w:color w:val="000000"/>
          <w:lang w:eastAsia="sl-SI" w:bidi="sl-SI"/>
        </w:rPr>
        <w:t xml:space="preserve">Rok </w:t>
      </w:r>
      <w:r w:rsidR="00CA3A32">
        <w:rPr>
          <w:b/>
          <w:color w:val="000000"/>
          <w:lang w:eastAsia="sl-SI" w:bidi="sl-SI"/>
        </w:rPr>
        <w:t xml:space="preserve">dobave </w:t>
      </w:r>
      <w:r w:rsidR="00296B28">
        <w:rPr>
          <w:b/>
          <w:color w:val="000000"/>
          <w:lang w:eastAsia="sl-SI" w:bidi="sl-SI"/>
        </w:rPr>
        <w:t>opreme</w:t>
      </w:r>
      <w:r w:rsidRPr="003C2294">
        <w:rPr>
          <w:b/>
          <w:color w:val="000000"/>
          <w:lang w:eastAsia="sl-SI" w:bidi="sl-SI"/>
        </w:rPr>
        <w:t>:</w:t>
      </w:r>
      <w:r>
        <w:rPr>
          <w:color w:val="000000"/>
          <w:lang w:eastAsia="sl-SI" w:bidi="sl-SI"/>
        </w:rPr>
        <w:t xml:space="preserve"> </w:t>
      </w:r>
    </w:p>
    <w:p w14:paraId="5862F311" w14:textId="38DAF459" w:rsidR="00256B2E" w:rsidRPr="005C61E1" w:rsidRDefault="00715673" w:rsidP="003C2294">
      <w:pPr>
        <w:pStyle w:val="Telobesedila2"/>
        <w:shd w:val="clear" w:color="auto" w:fill="auto"/>
        <w:spacing w:after="0" w:line="240" w:lineRule="auto"/>
        <w:ind w:left="23" w:right="20" w:firstLine="0"/>
        <w:jc w:val="both"/>
        <w:rPr>
          <w:lang w:eastAsia="sl-SI" w:bidi="sl-SI"/>
        </w:rPr>
      </w:pPr>
      <w:r>
        <w:t>Digitalni magnetno resonančni sistem mora</w:t>
      </w:r>
      <w:r w:rsidR="00296B28" w:rsidRPr="005C61E1">
        <w:t xml:space="preserve"> ponudnik dobaviti v roku 4</w:t>
      </w:r>
      <w:r>
        <w:t>0 dni od dneva podpisa pogodbe.</w:t>
      </w:r>
    </w:p>
    <w:p w14:paraId="67D69448" w14:textId="42DCBFB7" w:rsidR="00727A21" w:rsidRDefault="00727A21" w:rsidP="00715673">
      <w:pPr>
        <w:pStyle w:val="Telobesedila2"/>
        <w:shd w:val="clear" w:color="auto" w:fill="auto"/>
        <w:spacing w:after="0" w:line="240" w:lineRule="auto"/>
        <w:ind w:right="-2" w:firstLine="0"/>
        <w:jc w:val="both"/>
        <w:rPr>
          <w:lang w:eastAsia="sl-SI" w:bidi="sl-SI"/>
        </w:rPr>
      </w:pPr>
    </w:p>
    <w:p w14:paraId="5E3905E4" w14:textId="3501BFB1" w:rsidR="005C61E1" w:rsidRPr="00727A21" w:rsidRDefault="00727A21" w:rsidP="00727A21">
      <w:pPr>
        <w:pStyle w:val="Telobesedila2"/>
        <w:shd w:val="clear" w:color="auto" w:fill="auto"/>
        <w:spacing w:after="0" w:line="240" w:lineRule="auto"/>
        <w:ind w:left="23" w:right="-2" w:firstLine="0"/>
        <w:jc w:val="both"/>
        <w:rPr>
          <w:b/>
          <w:color w:val="FF0000"/>
          <w:lang w:eastAsia="sl-SI" w:bidi="sl-SI"/>
        </w:rPr>
      </w:pPr>
      <w:r w:rsidRPr="00727A21">
        <w:rPr>
          <w:b/>
          <w:lang w:eastAsia="sl-SI" w:bidi="sl-SI"/>
        </w:rPr>
        <w:t>Obdobje izvajanje pogarancijskega vzdrževanja:</w:t>
      </w:r>
    </w:p>
    <w:p w14:paraId="65DB8935" w14:textId="58F85165" w:rsidR="00195C26" w:rsidRDefault="00727A21" w:rsidP="00FE58E3">
      <w:pPr>
        <w:pStyle w:val="Telobesedila2"/>
        <w:numPr>
          <w:ilvl w:val="0"/>
          <w:numId w:val="30"/>
        </w:numPr>
        <w:shd w:val="clear" w:color="auto" w:fill="auto"/>
        <w:spacing w:after="0" w:line="240" w:lineRule="auto"/>
        <w:ind w:right="20"/>
        <w:jc w:val="both"/>
      </w:pPr>
      <w:r>
        <w:rPr>
          <w:rStyle w:val="normaltextrun1"/>
        </w:rPr>
        <w:t xml:space="preserve">vzdrževanje </w:t>
      </w:r>
      <w:r w:rsidR="00715673">
        <w:rPr>
          <w:rStyle w:val="normaltextrun1"/>
        </w:rPr>
        <w:t>digitalnega magnetno resonančnega sistema</w:t>
      </w:r>
      <w:r>
        <w:rPr>
          <w:rStyle w:val="normaltextrun1"/>
        </w:rPr>
        <w:t xml:space="preserve"> v obdobju 5 let po poteku garancije.</w:t>
      </w:r>
    </w:p>
    <w:p w14:paraId="0F437A4F" w14:textId="77777777" w:rsidR="00727A21" w:rsidRDefault="00727A21" w:rsidP="003C2294">
      <w:pPr>
        <w:pStyle w:val="Telobesedila2"/>
        <w:shd w:val="clear" w:color="auto" w:fill="auto"/>
        <w:spacing w:after="0" w:line="240" w:lineRule="auto"/>
        <w:ind w:left="23" w:right="20" w:firstLine="0"/>
        <w:jc w:val="both"/>
      </w:pPr>
    </w:p>
    <w:p w14:paraId="50208DE7" w14:textId="29B3B0F7" w:rsidR="003C2294" w:rsidRDefault="00256B2E" w:rsidP="00B4307E">
      <w:pPr>
        <w:pStyle w:val="Telobesedila2"/>
        <w:shd w:val="clear" w:color="auto" w:fill="auto"/>
        <w:spacing w:after="0" w:line="240" w:lineRule="auto"/>
        <w:ind w:left="23" w:right="-2"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w:t>
      </w:r>
      <w:r w:rsidR="00727A21">
        <w:rPr>
          <w:color w:val="000000"/>
          <w:lang w:eastAsia="sl-SI" w:bidi="sl-SI"/>
        </w:rPr>
        <w:t xml:space="preserve"> Brežice, Černelčeva cesta 17, interni oddelek</w:t>
      </w:r>
      <w:r>
        <w:rPr>
          <w:color w:val="000000"/>
          <w:lang w:eastAsia="sl-SI" w:bidi="sl-SI"/>
        </w:rPr>
        <w:t>, 8250</w:t>
      </w:r>
      <w:r w:rsidR="003C2294">
        <w:rPr>
          <w:color w:val="000000"/>
          <w:lang w:eastAsia="sl-SI" w:bidi="sl-SI"/>
        </w:rPr>
        <w:t xml:space="preserve"> </w:t>
      </w:r>
      <w:r>
        <w:rPr>
          <w:color w:val="000000"/>
          <w:lang w:eastAsia="sl-SI" w:bidi="sl-SI"/>
        </w:rPr>
        <w:t xml:space="preserve">Brežice </w:t>
      </w:r>
    </w:p>
    <w:p w14:paraId="6D98B344" w14:textId="77777777" w:rsidR="00715673" w:rsidRPr="00B4307E" w:rsidRDefault="00715673" w:rsidP="00B4307E">
      <w:pPr>
        <w:pStyle w:val="Telobesedila2"/>
        <w:shd w:val="clear" w:color="auto" w:fill="auto"/>
        <w:spacing w:after="0" w:line="240" w:lineRule="auto"/>
        <w:ind w:left="23" w:right="-2" w:firstLine="0"/>
        <w:jc w:val="both"/>
        <w:rPr>
          <w:color w:val="000000"/>
          <w:lang w:eastAsia="sl-SI" w:bidi="sl-SI"/>
        </w:rPr>
      </w:pPr>
    </w:p>
    <w:p w14:paraId="0BF0B21C"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C67F6D">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1F3BE30B" w14:textId="1622391B" w:rsidR="00C67F6D" w:rsidRDefault="00256B2E" w:rsidP="00727A21">
      <w:pPr>
        <w:pStyle w:val="Telobesedila2"/>
        <w:shd w:val="clear" w:color="auto" w:fill="auto"/>
        <w:spacing w:after="0" w:line="240" w:lineRule="auto"/>
        <w:ind w:left="23" w:right="4559" w:firstLine="0"/>
        <w:rPr>
          <w:rStyle w:val="Telobesedila1"/>
          <w:lang w:val="en-US" w:bidi="en-US"/>
        </w:rPr>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39F58EF6" w14:textId="77777777" w:rsidR="00715673" w:rsidRDefault="00715673" w:rsidP="00727A21">
      <w:pPr>
        <w:pStyle w:val="Telobesedila2"/>
        <w:shd w:val="clear" w:color="auto" w:fill="auto"/>
        <w:spacing w:after="0" w:line="240" w:lineRule="auto"/>
        <w:ind w:left="23" w:right="4559" w:firstLine="0"/>
      </w:pPr>
    </w:p>
    <w:p w14:paraId="5781CFB9" w14:textId="16F5F3AA" w:rsidR="00256B2E" w:rsidRDefault="00727A21" w:rsidP="00256B2E">
      <w:pPr>
        <w:pStyle w:val="Telobesedila2"/>
        <w:shd w:val="clear" w:color="auto" w:fill="auto"/>
        <w:spacing w:after="0" w:line="227" w:lineRule="exact"/>
        <w:ind w:left="20" w:firstLine="0"/>
        <w:jc w:val="both"/>
      </w:pPr>
      <w:r>
        <w:rPr>
          <w:color w:val="000000"/>
          <w:lang w:eastAsia="sl-SI" w:bidi="sl-SI"/>
        </w:rPr>
        <w:t>Rok Škvarč</w:t>
      </w:r>
      <w:r w:rsidR="00256B2E">
        <w:rPr>
          <w:color w:val="000000"/>
          <w:lang w:eastAsia="sl-SI" w:bidi="sl-SI"/>
        </w:rPr>
        <w:t xml:space="preserve">, </w:t>
      </w:r>
      <w:r>
        <w:rPr>
          <w:color w:val="000000"/>
          <w:lang w:eastAsia="sl-SI" w:bidi="sl-SI"/>
        </w:rPr>
        <w:t>plansko analitska služba</w:t>
      </w:r>
    </w:p>
    <w:p w14:paraId="2A0AC4EC" w14:textId="3724AD23" w:rsidR="00256B2E" w:rsidRDefault="00727A21" w:rsidP="00256B2E">
      <w:pPr>
        <w:pStyle w:val="Telobesedila2"/>
        <w:shd w:val="clear" w:color="auto" w:fill="auto"/>
        <w:spacing w:after="0" w:line="227" w:lineRule="exact"/>
        <w:ind w:left="20" w:firstLine="0"/>
        <w:jc w:val="both"/>
      </w:pPr>
      <w:r>
        <w:rPr>
          <w:color w:val="000000"/>
          <w:lang w:eastAsia="sl-SI" w:bidi="sl-SI"/>
        </w:rPr>
        <w:t>tel.: 07/466 8109</w:t>
      </w:r>
    </w:p>
    <w:p w14:paraId="5554B3EF" w14:textId="63F74253" w:rsidR="00201343" w:rsidRDefault="00256B2E" w:rsidP="008C1570">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3" w:history="1">
        <w:r w:rsidR="00727A21" w:rsidRPr="00FA0B6F">
          <w:rPr>
            <w:rStyle w:val="Hiperpovezava"/>
            <w:shd w:val="clear" w:color="auto" w:fill="FFFFFF"/>
            <w:lang w:eastAsia="sl-SI" w:bidi="sl-SI"/>
          </w:rPr>
          <w:t>rok.skvarc@sb-brezice.si</w:t>
        </w:r>
      </w:hyperlink>
    </w:p>
    <w:p w14:paraId="733D8861" w14:textId="6DB5C415" w:rsidR="00727A21" w:rsidRDefault="00727A21" w:rsidP="008C1570">
      <w:pPr>
        <w:pStyle w:val="Telobesedila2"/>
        <w:shd w:val="clear" w:color="auto" w:fill="auto"/>
        <w:spacing w:after="0" w:line="227" w:lineRule="exact"/>
        <w:ind w:left="20" w:firstLine="0"/>
        <w:jc w:val="both"/>
      </w:pPr>
    </w:p>
    <w:p w14:paraId="013E77A4" w14:textId="7C4FA424" w:rsidR="00727A21" w:rsidRDefault="00A71975" w:rsidP="00727A21">
      <w:pPr>
        <w:pStyle w:val="Telobesedila2"/>
        <w:shd w:val="clear" w:color="auto" w:fill="auto"/>
        <w:spacing w:after="0" w:line="227" w:lineRule="exact"/>
        <w:ind w:left="20" w:firstLine="0"/>
        <w:jc w:val="both"/>
      </w:pPr>
      <w:r>
        <w:rPr>
          <w:color w:val="000000"/>
          <w:lang w:eastAsia="sl-SI" w:bidi="sl-SI"/>
        </w:rPr>
        <w:t>Alenka Planinc, tehnično vzdrževalna služba</w:t>
      </w:r>
      <w:r w:rsidR="00727A21">
        <w:rPr>
          <w:color w:val="000000"/>
          <w:lang w:eastAsia="sl-SI" w:bidi="sl-SI"/>
        </w:rPr>
        <w:t>,</w:t>
      </w:r>
    </w:p>
    <w:p w14:paraId="548074DE" w14:textId="5719DBAF" w:rsidR="00727A21" w:rsidRDefault="00A71975" w:rsidP="00727A21">
      <w:pPr>
        <w:pStyle w:val="Telobesedila2"/>
        <w:shd w:val="clear" w:color="auto" w:fill="auto"/>
        <w:spacing w:after="0" w:line="227" w:lineRule="exact"/>
        <w:ind w:left="20" w:firstLine="0"/>
        <w:jc w:val="both"/>
      </w:pPr>
      <w:r>
        <w:rPr>
          <w:color w:val="000000"/>
          <w:lang w:eastAsia="sl-SI" w:bidi="sl-SI"/>
        </w:rPr>
        <w:t>tel.: 07/466 8183</w:t>
      </w:r>
    </w:p>
    <w:p w14:paraId="5F103B85" w14:textId="6B40E846" w:rsidR="00727A21" w:rsidRDefault="00727A21" w:rsidP="00727A21">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4" w:history="1">
        <w:r w:rsidR="00A71975" w:rsidRPr="00741EEC">
          <w:rPr>
            <w:rStyle w:val="Hiperpovezava"/>
            <w:shd w:val="clear" w:color="auto" w:fill="FFFFFF"/>
            <w:lang w:eastAsia="sl-SI" w:bidi="sl-SI"/>
          </w:rPr>
          <w:t>alenka.planinc@sb-brezice.si</w:t>
        </w:r>
      </w:hyperlink>
    </w:p>
    <w:p w14:paraId="7CB32FD2" w14:textId="291F81D4" w:rsidR="00727A21" w:rsidRDefault="00727A21" w:rsidP="00F81C2A">
      <w:pPr>
        <w:pStyle w:val="Telobesedila2"/>
        <w:shd w:val="clear" w:color="auto" w:fill="auto"/>
        <w:spacing w:after="0" w:line="227" w:lineRule="exact"/>
        <w:ind w:firstLine="0"/>
        <w:jc w:val="both"/>
      </w:pPr>
    </w:p>
    <w:p w14:paraId="2D87C6F2"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E81DBB2" w14:textId="77777777" w:rsidR="00B325AD" w:rsidRDefault="00B325AD" w:rsidP="00B325AD">
      <w:pPr>
        <w:pStyle w:val="Telobesedila2"/>
        <w:shd w:val="clear" w:color="auto" w:fill="auto"/>
        <w:spacing w:after="0" w:line="227" w:lineRule="exact"/>
        <w:ind w:left="20" w:firstLine="0"/>
        <w:jc w:val="both"/>
        <w:rPr>
          <w:color w:val="000000"/>
          <w:lang w:eastAsia="sl-SI" w:bidi="sl-SI"/>
        </w:rPr>
      </w:pPr>
      <w:r>
        <w:rPr>
          <w:color w:val="000000"/>
          <w:lang w:eastAsia="sl-SI" w:bidi="sl-SI"/>
        </w:rPr>
        <w:t>Če država, v kateri ima ponudnik svoj sedež, ne izdaja zahtevanih dokazil iz točk 12.1.1. in 12.1.2. in 12.1.4. II.</w:t>
      </w:r>
      <w:r>
        <w:t xml:space="preserve"> </w:t>
      </w:r>
      <w:r>
        <w:rPr>
          <w:color w:val="000000"/>
          <w:lang w:eastAsia="sl-SI" w:bidi="sl-SI"/>
        </w:rPr>
        <w:t xml:space="preserve">poglavja te dokumentacije v zvezi z oddajo javnega naročila ali če ti ne zajemajo vseh primerov iz točk 12.1.1., 12.1.2. in 12.1.4. II. poglavja te dokumentacije v zvezi z oddajo javnega </w:t>
      </w:r>
      <w:r>
        <w:rPr>
          <w:color w:val="000000"/>
          <w:lang w:eastAsia="sl-SI" w:bidi="sl-SI"/>
        </w:rPr>
        <w:lastRenderedPageBreak/>
        <w:t>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B325AD">
      <w:pPr>
        <w:pStyle w:val="Telobesedila2"/>
        <w:shd w:val="clear" w:color="auto" w:fill="auto"/>
        <w:spacing w:after="0" w:line="227" w:lineRule="exact"/>
        <w:ind w:left="20" w:firstLine="0"/>
        <w:jc w:val="both"/>
      </w:pPr>
    </w:p>
    <w:p w14:paraId="753374D7" w14:textId="77777777" w:rsidR="00B325AD" w:rsidRPr="00B325AD" w:rsidRDefault="00B325AD"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Kadar namerava ponudnik izvesti javno naročilo s podizvajalcem, mora pogoje iz točke 12.1.11. 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 xml:space="preserve">področje dela, ki ga bo prevzel in izvedel vsak partner v skupini in delež vsakega </w:t>
      </w:r>
      <w:r>
        <w:rPr>
          <w:color w:val="000000"/>
          <w:lang w:eastAsia="sl-SI" w:bidi="sl-SI"/>
        </w:rPr>
        <w:lastRenderedPageBreak/>
        <w:t>partnerja</w:t>
      </w:r>
    </w:p>
    <w:p w14:paraId="519FE6D0"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BA09C2">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navesti vse, ki bodo sodelovali v tej skupni ponudbi. Vsak ponudnik iz skupine ponudnikov mora posamično izpolnjevati pogoje iz točk 12.1. in 12.2. II.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742004F5" w14:textId="4856525C" w:rsidR="00B4307E" w:rsidRDefault="004A7A84" w:rsidP="00A71975">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00A71975">
        <w:rPr>
          <w:color w:val="FF0000"/>
          <w:lang w:eastAsia="sl-SI" w:bidi="sl-SI"/>
        </w:rPr>
        <w:t xml:space="preserve">    </w:t>
      </w:r>
    </w:p>
    <w:p w14:paraId="32A272E2" w14:textId="77777777" w:rsidR="00A71975" w:rsidRPr="00A71975" w:rsidRDefault="00A71975" w:rsidP="00A71975">
      <w:pPr>
        <w:pStyle w:val="Telobesedila2"/>
        <w:shd w:val="clear" w:color="auto" w:fill="auto"/>
        <w:spacing w:after="0" w:line="240" w:lineRule="auto"/>
        <w:ind w:left="20" w:right="20" w:firstLine="0"/>
        <w:jc w:val="both"/>
        <w:rPr>
          <w:color w:val="FF0000"/>
          <w:lang w:eastAsia="sl-SI" w:bidi="sl-SI"/>
        </w:rPr>
      </w:pPr>
    </w:p>
    <w:p w14:paraId="7C672C98" w14:textId="0C4953C9" w:rsidR="00777471" w:rsidRPr="00777471" w:rsidRDefault="00777471"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6B5E3A88" w:rsidR="00777471" w:rsidRDefault="00777471" w:rsidP="00777471">
      <w:pPr>
        <w:pStyle w:val="Telobesedila2"/>
        <w:shd w:val="clear" w:color="auto" w:fill="auto"/>
        <w:spacing w:after="0" w:line="240" w:lineRule="auto"/>
        <w:ind w:left="23" w:right="23" w:firstLine="0"/>
        <w:jc w:val="both"/>
      </w:pPr>
    </w:p>
    <w:p w14:paraId="04182BE1" w14:textId="53E49012" w:rsidR="00777471" w:rsidRDefault="00777471" w:rsidP="00B4307E">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A71975">
        <w:rPr>
          <w:b/>
          <w:color w:val="000000"/>
          <w:lang w:eastAsia="sl-SI" w:bidi="sl-SI"/>
        </w:rPr>
        <w:t>16</w:t>
      </w:r>
      <w:r w:rsidR="00727A21">
        <w:rPr>
          <w:b/>
          <w:color w:val="000000"/>
          <w:lang w:eastAsia="sl-SI" w:bidi="sl-SI"/>
        </w:rPr>
        <w:t>. 8. 2021</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7777777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4D596F5F" w14:textId="77777777" w:rsidR="00A71975" w:rsidRDefault="00A71975" w:rsidP="00777471">
      <w:pPr>
        <w:pStyle w:val="Telobesedila2"/>
        <w:shd w:val="clear" w:color="auto" w:fill="auto"/>
        <w:spacing w:after="0" w:line="240" w:lineRule="auto"/>
        <w:ind w:left="20" w:right="20" w:firstLine="0"/>
        <w:jc w:val="both"/>
        <w:rPr>
          <w:color w:val="000000"/>
          <w:lang w:eastAsia="sl-SI" w:bidi="sl-SI"/>
        </w:rPr>
      </w:pPr>
    </w:p>
    <w:p w14:paraId="7CFECBA9" w14:textId="0277EA05"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lastRenderedPageBreak/>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77777777" w:rsidR="00360DA1" w:rsidRPr="00777471" w:rsidRDefault="00360DA1"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1" w:name="bookmark1"/>
      <w:r w:rsidRPr="00777471">
        <w:rPr>
          <w:b/>
          <w:color w:val="000000"/>
          <w:lang w:eastAsia="sl-SI" w:bidi="sl-SI"/>
        </w:rPr>
        <w:t>Zaupnost podatkov in postopka</w:t>
      </w:r>
      <w:bookmarkEnd w:id="1"/>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6A940DCA" w14:textId="77777777" w:rsidR="00936642" w:rsidRPr="00253148" w:rsidRDefault="00936642" w:rsidP="004B2115">
      <w:pPr>
        <w:pStyle w:val="Telobesedila2"/>
        <w:shd w:val="clear" w:color="auto" w:fill="auto"/>
        <w:spacing w:after="0" w:line="240" w:lineRule="auto"/>
        <w:ind w:left="20" w:right="20" w:firstLine="0"/>
        <w:jc w:val="both"/>
        <w:rPr>
          <w:lang w:eastAsia="sl-SI" w:bidi="sl-SI"/>
        </w:rPr>
      </w:pPr>
    </w:p>
    <w:p w14:paraId="1469783F" w14:textId="2777D582" w:rsidR="00936642" w:rsidRPr="00257AAB" w:rsidRDefault="00256B2E" w:rsidP="00257AA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BA09C2">
      <w:pPr>
        <w:pStyle w:val="Telobesedila2"/>
        <w:numPr>
          <w:ilvl w:val="0"/>
          <w:numId w:val="5"/>
        </w:numPr>
        <w:shd w:val="clear" w:color="auto" w:fill="auto"/>
        <w:spacing w:after="0" w:line="210" w:lineRule="exact"/>
        <w:jc w:val="both"/>
        <w:rPr>
          <w:b/>
          <w:color w:val="000000"/>
          <w:lang w:eastAsia="sl-SI" w:bidi="sl-SI"/>
        </w:rPr>
      </w:pPr>
      <w:bookmarkStart w:id="2" w:name="bookmark2"/>
      <w:r w:rsidRPr="004B2115">
        <w:rPr>
          <w:b/>
          <w:color w:val="000000"/>
          <w:lang w:eastAsia="sl-SI" w:bidi="sl-SI"/>
        </w:rPr>
        <w:t>PONUDBA</w:t>
      </w:r>
      <w:bookmarkEnd w:id="2"/>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B469360"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3" w:name="bookmark4"/>
    </w:p>
    <w:p w14:paraId="1D9097BA" w14:textId="77777777" w:rsidR="00257AAB" w:rsidRPr="004B2115" w:rsidRDefault="00257AAB"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3"/>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BA09C2">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689338AC" w14:textId="23F37D50"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72F20941" w14:textId="77777777" w:rsidR="002E4B73" w:rsidRPr="00253148" w:rsidRDefault="002E4B73" w:rsidP="00BA09C2">
      <w:pPr>
        <w:pStyle w:val="Naslov2"/>
        <w:numPr>
          <w:ilvl w:val="2"/>
          <w:numId w:val="5"/>
        </w:numPr>
        <w:spacing w:before="0"/>
        <w:rPr>
          <w:rFonts w:ascii="Arial" w:hAnsi="Arial" w:cs="Arial"/>
          <w:color w:val="auto"/>
          <w:sz w:val="21"/>
          <w:szCs w:val="21"/>
        </w:rPr>
      </w:pPr>
      <w:bookmarkStart w:id="4" w:name="_Toc514397228"/>
      <w:r w:rsidRPr="00253148">
        <w:rPr>
          <w:rFonts w:ascii="Arial" w:hAnsi="Arial" w:cs="Arial"/>
          <w:color w:val="auto"/>
          <w:sz w:val="21"/>
          <w:szCs w:val="21"/>
        </w:rPr>
        <w:lastRenderedPageBreak/>
        <w:t>Obvezni deli ponudbe</w:t>
      </w:r>
      <w:bookmarkEnd w:id="4"/>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22CC954D" w:rsidR="00B83290" w:rsidRPr="0030019C" w:rsidRDefault="00806FDC"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 xml:space="preserve">Ponudbeni predračun </w:t>
      </w:r>
      <w:r w:rsidR="00257AAB">
        <w:rPr>
          <w:rFonts w:ascii="Arial" w:hAnsi="Arial" w:cs="Arial"/>
          <w:b/>
          <w:sz w:val="21"/>
          <w:szCs w:val="21"/>
        </w:rPr>
        <w:t>– priloga 1</w:t>
      </w:r>
      <w:r w:rsidR="002E4B73" w:rsidRPr="00B83290">
        <w:rPr>
          <w:rFonts w:ascii="Arial" w:hAnsi="Arial" w:cs="Arial"/>
          <w:b/>
          <w:sz w:val="21"/>
          <w:szCs w:val="21"/>
        </w:rPr>
        <w:t xml:space="preserve"> </w:t>
      </w:r>
      <w:r w:rsidR="00B83290" w:rsidRPr="00B83290">
        <w:rPr>
          <w:rFonts w:ascii="Arial" w:hAnsi="Arial" w:cs="Arial"/>
          <w:sz w:val="21"/>
          <w:szCs w:val="21"/>
        </w:rPr>
        <w:t>(razdelek »Ponudba«)</w:t>
      </w:r>
    </w:p>
    <w:p w14:paraId="18AFBB0D" w14:textId="1F9B5E7F" w:rsidR="00E32D41" w:rsidRDefault="00E32D41"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Tehnične zahteve naročnika</w:t>
      </w:r>
      <w:r w:rsidR="00806FDC">
        <w:rPr>
          <w:rFonts w:ascii="Arial" w:hAnsi="Arial" w:cs="Arial"/>
          <w:b/>
          <w:sz w:val="21"/>
          <w:szCs w:val="21"/>
        </w:rPr>
        <w:t xml:space="preserve"> – priloga 2</w:t>
      </w:r>
      <w:r w:rsidR="00641850">
        <w:rPr>
          <w:rFonts w:ascii="Arial" w:hAnsi="Arial" w:cs="Arial"/>
          <w:b/>
          <w:sz w:val="21"/>
          <w:szCs w:val="21"/>
        </w:rPr>
        <w:t xml:space="preserve"> </w:t>
      </w:r>
      <w:r w:rsidR="00641850" w:rsidRPr="00B83290">
        <w:rPr>
          <w:rFonts w:ascii="Arial" w:hAnsi="Arial" w:cs="Arial"/>
          <w:sz w:val="21"/>
          <w:szCs w:val="21"/>
        </w:rPr>
        <w:t>(razdelek »</w:t>
      </w:r>
      <w:r w:rsidR="00EC1436">
        <w:rPr>
          <w:rFonts w:ascii="Arial" w:hAnsi="Arial" w:cs="Arial"/>
          <w:sz w:val="21"/>
          <w:szCs w:val="21"/>
        </w:rPr>
        <w:t>Ostale priloge</w:t>
      </w:r>
      <w:r w:rsidR="00965BBA">
        <w:rPr>
          <w:rFonts w:ascii="Arial" w:hAnsi="Arial" w:cs="Arial"/>
          <w:sz w:val="21"/>
          <w:szCs w:val="21"/>
        </w:rPr>
        <w:t>«</w:t>
      </w:r>
      <w:r w:rsidR="00641850" w:rsidRPr="00B83290">
        <w:rPr>
          <w:rFonts w:ascii="Arial" w:hAnsi="Arial" w:cs="Arial"/>
          <w:sz w:val="21"/>
          <w:szCs w:val="21"/>
        </w:rPr>
        <w:t>)</w:t>
      </w:r>
      <w:r w:rsidR="0030019C">
        <w:rPr>
          <w:rFonts w:ascii="Arial" w:hAnsi="Arial" w:cs="Arial"/>
          <w:sz w:val="21"/>
          <w:szCs w:val="21"/>
        </w:rPr>
        <w:t xml:space="preserve"> </w:t>
      </w:r>
    </w:p>
    <w:p w14:paraId="52DD85AC" w14:textId="22253A0D"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EC1436">
        <w:rPr>
          <w:rFonts w:ascii="Arial" w:hAnsi="Arial" w:cs="Arial"/>
          <w:sz w:val="21"/>
          <w:szCs w:val="21"/>
        </w:rPr>
        <w:t>ESPD</w:t>
      </w:r>
      <w:r w:rsidR="00B3533C">
        <w:rPr>
          <w:rFonts w:ascii="Arial" w:hAnsi="Arial" w:cs="Arial"/>
          <w:sz w:val="21"/>
          <w:szCs w:val="21"/>
        </w:rPr>
        <w:t>«</w:t>
      </w:r>
      <w:r w:rsidR="00B83290" w:rsidRPr="00B83290">
        <w:rPr>
          <w:rFonts w:ascii="Arial" w:hAnsi="Arial" w:cs="Arial"/>
          <w:sz w:val="21"/>
          <w:szCs w:val="21"/>
        </w:rPr>
        <w:t>)</w:t>
      </w:r>
    </w:p>
    <w:p w14:paraId="175DE676" w14:textId="234093E8"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579DC909" w14:textId="65EF10C0"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Zahteva podizvajalca za neposredna plačila – pr</w:t>
      </w:r>
      <w:r w:rsidR="00806FDC">
        <w:rPr>
          <w:rFonts w:ascii="Arial" w:hAnsi="Arial" w:cs="Arial"/>
          <w:b/>
          <w:sz w:val="21"/>
          <w:szCs w:val="21"/>
        </w:rPr>
        <w:t>iloga 3</w:t>
      </w:r>
      <w:r w:rsidRPr="00BE4D57">
        <w:rPr>
          <w:rFonts w:ascii="Arial" w:hAnsi="Arial" w:cs="Arial"/>
          <w:b/>
          <w:sz w:val="21"/>
          <w:szCs w:val="21"/>
        </w:rPr>
        <w:t xml:space="preserve"> </w:t>
      </w:r>
      <w:r>
        <w:rPr>
          <w:rFonts w:ascii="Arial" w:hAnsi="Arial" w:cs="Arial"/>
          <w:b/>
          <w:sz w:val="21"/>
          <w:szCs w:val="21"/>
        </w:rPr>
        <w:t>(</w:t>
      </w:r>
      <w:r w:rsidRPr="00BE4D57">
        <w:rPr>
          <w:rFonts w:ascii="Arial" w:hAnsi="Arial" w:cs="Arial"/>
          <w:sz w:val="21"/>
          <w:szCs w:val="21"/>
        </w:rPr>
        <w:t>razdelek »Ostale priloge«)</w:t>
      </w:r>
    </w:p>
    <w:p w14:paraId="5B364F09" w14:textId="3D51633D" w:rsidR="00257AAB" w:rsidRPr="00BE4D57" w:rsidRDefault="00713C43" w:rsidP="00FE58E3">
      <w:pPr>
        <w:pStyle w:val="Odstavekseznama"/>
        <w:numPr>
          <w:ilvl w:val="0"/>
          <w:numId w:val="32"/>
        </w:numPr>
        <w:spacing w:after="0" w:line="240" w:lineRule="auto"/>
        <w:ind w:left="709"/>
        <w:jc w:val="both"/>
        <w:rPr>
          <w:rFonts w:ascii="Arial" w:hAnsi="Arial" w:cs="Arial"/>
          <w:b/>
          <w:sz w:val="21"/>
          <w:szCs w:val="21"/>
        </w:rPr>
      </w:pPr>
      <w:r>
        <w:rPr>
          <w:rFonts w:ascii="Arial" w:hAnsi="Arial" w:cs="Arial"/>
          <w:b/>
          <w:sz w:val="21"/>
          <w:szCs w:val="21"/>
        </w:rPr>
        <w:t>Referenčno potrdilo</w:t>
      </w:r>
      <w:r w:rsidR="00806FDC">
        <w:rPr>
          <w:rFonts w:ascii="Arial" w:hAnsi="Arial" w:cs="Arial"/>
          <w:b/>
          <w:sz w:val="21"/>
          <w:szCs w:val="21"/>
        </w:rPr>
        <w:t xml:space="preserve"> (vzorec) – priloga 4</w:t>
      </w:r>
      <w:r w:rsidR="00257AAB" w:rsidRPr="00BE4D57">
        <w:rPr>
          <w:rFonts w:ascii="Arial" w:hAnsi="Arial" w:cs="Arial"/>
          <w:b/>
          <w:sz w:val="21"/>
          <w:szCs w:val="21"/>
        </w:rPr>
        <w:t xml:space="preserve"> </w:t>
      </w:r>
      <w:r w:rsidR="00257AAB" w:rsidRPr="00BE4D57">
        <w:rPr>
          <w:rFonts w:ascii="Arial" w:hAnsi="Arial" w:cs="Arial"/>
          <w:sz w:val="21"/>
          <w:szCs w:val="21"/>
        </w:rPr>
        <w:t>(razdelek »Ostale priloge«)</w:t>
      </w:r>
    </w:p>
    <w:p w14:paraId="4D82F445" w14:textId="44A91F05"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Menična izjava za resnost ponudbe skupaj z bi</w:t>
      </w:r>
      <w:r w:rsidR="0030019C">
        <w:rPr>
          <w:rFonts w:ascii="Arial" w:hAnsi="Arial" w:cs="Arial"/>
          <w:b/>
          <w:sz w:val="21"/>
          <w:szCs w:val="21"/>
        </w:rPr>
        <w:t>anco men</w:t>
      </w:r>
      <w:r w:rsidR="00806FDC">
        <w:rPr>
          <w:rFonts w:ascii="Arial" w:hAnsi="Arial" w:cs="Arial"/>
          <w:b/>
          <w:sz w:val="21"/>
          <w:szCs w:val="21"/>
        </w:rPr>
        <w:t>ico (vzorec) – priloga 5</w:t>
      </w:r>
      <w:r w:rsidRPr="00BE4D57">
        <w:rPr>
          <w:rFonts w:ascii="Arial" w:hAnsi="Arial" w:cs="Arial"/>
          <w:b/>
          <w:sz w:val="21"/>
          <w:szCs w:val="21"/>
        </w:rPr>
        <w:t xml:space="preserve"> </w:t>
      </w:r>
      <w:r w:rsidRPr="00BE4D57">
        <w:rPr>
          <w:rFonts w:ascii="Arial" w:hAnsi="Arial" w:cs="Arial"/>
          <w:sz w:val="21"/>
          <w:szCs w:val="21"/>
        </w:rPr>
        <w:t>(razdelek »Ostale priloge«)</w:t>
      </w:r>
    </w:p>
    <w:p w14:paraId="33E1D967" w14:textId="4766FFE3"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Izjava o udeležbi v lastništvu ponudnika in o povezanih družbah (vzorec)</w:t>
      </w:r>
      <w:r w:rsidR="00806FDC">
        <w:rPr>
          <w:rFonts w:ascii="Arial" w:hAnsi="Arial" w:cs="Arial"/>
          <w:b/>
          <w:sz w:val="21"/>
          <w:szCs w:val="21"/>
        </w:rPr>
        <w:t xml:space="preserve"> – priloga </w:t>
      </w:r>
      <w:r w:rsidR="00806FDC" w:rsidRPr="00806FDC">
        <w:rPr>
          <w:rFonts w:ascii="Arial" w:hAnsi="Arial" w:cs="Arial"/>
          <w:b/>
          <w:sz w:val="21"/>
          <w:szCs w:val="21"/>
        </w:rPr>
        <w:t>13</w:t>
      </w:r>
      <w:r w:rsidRPr="00BE4D57">
        <w:rPr>
          <w:rFonts w:ascii="Arial" w:hAnsi="Arial" w:cs="Arial"/>
          <w:b/>
          <w:sz w:val="21"/>
          <w:szCs w:val="21"/>
        </w:rPr>
        <w:t xml:space="preserve"> </w:t>
      </w:r>
      <w:r w:rsidRPr="00BE4D57">
        <w:rPr>
          <w:rFonts w:ascii="Arial" w:hAnsi="Arial" w:cs="Arial"/>
          <w:sz w:val="21"/>
          <w:szCs w:val="21"/>
        </w:rPr>
        <w:t>(razdelek »Ostale priloge«).</w:t>
      </w:r>
    </w:p>
    <w:p w14:paraId="7A5E1231"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Referenčna lista ponudnika </w:t>
      </w:r>
      <w:r w:rsidRPr="00CC620C">
        <w:rPr>
          <w:rFonts w:ascii="Arial" w:hAnsi="Arial" w:cs="Arial"/>
          <w:b/>
          <w:sz w:val="21"/>
          <w:szCs w:val="21"/>
        </w:rPr>
        <w:t>– lastni seznam ponudnika</w:t>
      </w:r>
      <w:r w:rsidRPr="00BE4D57">
        <w:rPr>
          <w:rFonts w:ascii="Arial" w:hAnsi="Arial" w:cs="Arial"/>
          <w:b/>
          <w:sz w:val="21"/>
          <w:szCs w:val="21"/>
        </w:rPr>
        <w:t xml:space="preserve"> </w:t>
      </w:r>
      <w:r w:rsidRPr="00BE4D57">
        <w:rPr>
          <w:rFonts w:ascii="Arial" w:hAnsi="Arial" w:cs="Arial"/>
          <w:sz w:val="21"/>
          <w:szCs w:val="21"/>
        </w:rPr>
        <w:t>(razdelek »Ostale priloge«);</w:t>
      </w:r>
    </w:p>
    <w:p w14:paraId="05ECD079"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lang w:eastAsia="sl-SI" w:bidi="sl-SI"/>
        </w:rPr>
        <w:t xml:space="preserve">Izjava ponudnika o ponujeni garancijski dobi </w:t>
      </w:r>
      <w:r w:rsidRPr="00CC620C">
        <w:rPr>
          <w:rFonts w:ascii="Arial" w:hAnsi="Arial" w:cs="Arial"/>
          <w:b/>
          <w:sz w:val="21"/>
          <w:szCs w:val="21"/>
          <w:lang w:eastAsia="sl-SI" w:bidi="sl-SI"/>
        </w:rPr>
        <w:t>– lastna izjava ponudnika</w:t>
      </w:r>
      <w:r w:rsidRPr="00BE4D57">
        <w:rPr>
          <w:rFonts w:ascii="Arial" w:hAnsi="Arial" w:cs="Arial"/>
          <w:sz w:val="21"/>
          <w:szCs w:val="21"/>
          <w:lang w:eastAsia="sl-SI" w:bidi="sl-SI"/>
        </w:rPr>
        <w:t xml:space="preserve"> (razdelek »Ostale priloge«);</w:t>
      </w:r>
    </w:p>
    <w:p w14:paraId="6906705F" w14:textId="77777777" w:rsidR="00257AAB" w:rsidRPr="00120A6E"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Tehnični listi oz. druga tehnična dokumentacija </w:t>
      </w:r>
      <w:r w:rsidRPr="00BE4D57">
        <w:rPr>
          <w:rFonts w:ascii="Arial" w:hAnsi="Arial" w:cs="Arial"/>
          <w:sz w:val="21"/>
          <w:szCs w:val="21"/>
        </w:rPr>
        <w:t>(razdelek »Ostale priloge«);</w:t>
      </w:r>
    </w:p>
    <w:p w14:paraId="3711D21E" w14:textId="620F1517"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Pr>
          <w:rFonts w:ascii="Arial" w:hAnsi="Arial" w:cs="Arial"/>
          <w:b/>
          <w:sz w:val="21"/>
          <w:szCs w:val="21"/>
        </w:rPr>
        <w:t>Cenik rezervnih delov in urne postavke za delo izven rednega pogarancijskega vzdrževanja</w:t>
      </w:r>
      <w:r w:rsidR="00806FDC">
        <w:rPr>
          <w:rFonts w:ascii="Arial" w:hAnsi="Arial" w:cs="Arial"/>
          <w:b/>
          <w:sz w:val="21"/>
          <w:szCs w:val="21"/>
        </w:rPr>
        <w:t xml:space="preserve"> </w:t>
      </w:r>
      <w:r>
        <w:rPr>
          <w:rFonts w:ascii="Arial" w:hAnsi="Arial" w:cs="Arial"/>
          <w:b/>
          <w:sz w:val="21"/>
          <w:szCs w:val="21"/>
        </w:rPr>
        <w:t xml:space="preserve">- </w:t>
      </w:r>
      <w:r w:rsidRPr="00120A6E">
        <w:rPr>
          <w:rFonts w:ascii="Arial" w:hAnsi="Arial" w:cs="Arial"/>
          <w:b/>
          <w:sz w:val="21"/>
          <w:szCs w:val="21"/>
        </w:rPr>
        <w:t>lastna priloga ponudnika</w:t>
      </w:r>
      <w:r>
        <w:rPr>
          <w:rFonts w:ascii="Arial" w:hAnsi="Arial" w:cs="Arial"/>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41B68810" w14:textId="45350A56"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sidRPr="0043552B">
        <w:rPr>
          <w:rFonts w:ascii="Arial" w:hAnsi="Arial" w:cs="Arial"/>
          <w:b/>
          <w:sz w:val="21"/>
          <w:szCs w:val="21"/>
        </w:rPr>
        <w:t>Izkaz sposobnosti za izvedbo servisiranja – lastna izjava ponudnika</w:t>
      </w:r>
      <w:r>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128EAC60" w14:textId="77777777" w:rsidR="00257AAB" w:rsidRPr="009C2DB6" w:rsidRDefault="00257AAB" w:rsidP="00257AAB">
      <w:pPr>
        <w:spacing w:after="0" w:line="240" w:lineRule="auto"/>
        <w:jc w:val="both"/>
        <w:rPr>
          <w:rFonts w:ascii="Arial" w:hAnsi="Arial" w:cs="Arial"/>
          <w:sz w:val="21"/>
          <w:szCs w:val="21"/>
        </w:rPr>
      </w:pPr>
    </w:p>
    <w:p w14:paraId="06779B32" w14:textId="77777777" w:rsidR="00257AAB" w:rsidRPr="009C2DB6" w:rsidRDefault="00257AAB" w:rsidP="00BA09C2">
      <w:pPr>
        <w:pStyle w:val="Naslov2"/>
        <w:numPr>
          <w:ilvl w:val="2"/>
          <w:numId w:val="5"/>
        </w:numPr>
        <w:spacing w:before="0"/>
        <w:rPr>
          <w:rFonts w:ascii="Arial" w:hAnsi="Arial" w:cs="Arial"/>
          <w:color w:val="auto"/>
          <w:sz w:val="21"/>
          <w:szCs w:val="21"/>
        </w:rPr>
      </w:pPr>
      <w:bookmarkStart w:id="5" w:name="_Toc514397229"/>
      <w:r w:rsidRPr="009C2DB6">
        <w:rPr>
          <w:rFonts w:ascii="Arial" w:hAnsi="Arial" w:cs="Arial"/>
          <w:color w:val="auto"/>
          <w:sz w:val="21"/>
          <w:szCs w:val="21"/>
        </w:rPr>
        <w:t>Dokazila o izpolnjevanju pogojev, ki jih ponudnik predloži na poziv naročnika</w:t>
      </w:r>
      <w:bookmarkEnd w:id="5"/>
    </w:p>
    <w:p w14:paraId="3589891C" w14:textId="77777777" w:rsidR="00257AAB" w:rsidRPr="009C2DB6" w:rsidRDefault="00257AAB" w:rsidP="00257AAB">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Dokazila ponudnik predloži na zahtevo naročnika, lahko pa jih predloži že ob oddaji ponudbe in sicer jih naloži v razdelek »Ostale priloge«</w:t>
      </w:r>
    </w:p>
    <w:p w14:paraId="41D930CD" w14:textId="66AC44A6" w:rsidR="00EC1436" w:rsidRPr="00B4307E" w:rsidRDefault="00EC1436" w:rsidP="00B4307E">
      <w:pPr>
        <w:spacing w:after="0" w:line="240" w:lineRule="auto"/>
        <w:rPr>
          <w:rFonts w:ascii="Arial" w:hAnsi="Arial" w:cs="Arial"/>
          <w:b/>
          <w:sz w:val="21"/>
          <w:szCs w:val="21"/>
        </w:rPr>
      </w:pPr>
    </w:p>
    <w:p w14:paraId="7DCC22FA" w14:textId="0683B99E" w:rsidR="00EC1436" w:rsidRPr="00EC1436" w:rsidRDefault="00257AAB" w:rsidP="00EC1436">
      <w:pPr>
        <w:spacing w:after="0" w:line="240" w:lineRule="auto"/>
        <w:ind w:firstLine="360"/>
        <w:rPr>
          <w:rFonts w:ascii="Arial" w:hAnsi="Arial" w:cs="Arial"/>
          <w:b/>
          <w:sz w:val="21"/>
          <w:szCs w:val="21"/>
        </w:rPr>
      </w:pPr>
      <w:r w:rsidRPr="00EC1436">
        <w:rPr>
          <w:rFonts w:ascii="Arial" w:hAnsi="Arial" w:cs="Arial"/>
          <w:b/>
          <w:sz w:val="21"/>
          <w:szCs w:val="21"/>
        </w:rPr>
        <w:t>Drugi obrazci in vzorci naročnika</w:t>
      </w:r>
      <w:r w:rsidR="00EC1436" w:rsidRPr="00EC1436">
        <w:rPr>
          <w:rFonts w:ascii="Arial" w:hAnsi="Arial" w:cs="Arial"/>
          <w:b/>
          <w:sz w:val="21"/>
          <w:szCs w:val="21"/>
        </w:rPr>
        <w:t>:</w:t>
      </w:r>
    </w:p>
    <w:p w14:paraId="490A0246" w14:textId="2B41AC0E" w:rsidR="00EC1436" w:rsidRPr="00350E5F" w:rsidRDefault="00EC1436" w:rsidP="00BA09C2">
      <w:pPr>
        <w:pStyle w:val="Odstavekseznama"/>
        <w:numPr>
          <w:ilvl w:val="0"/>
          <w:numId w:val="20"/>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p</w:t>
      </w:r>
      <w:r w:rsidR="00806FDC">
        <w:rPr>
          <w:rFonts w:ascii="Arial" w:hAnsi="Arial" w:cs="Arial"/>
          <w:sz w:val="21"/>
          <w:szCs w:val="21"/>
        </w:rPr>
        <w:t>ravnih oseb (vzorec) – priloga 6</w:t>
      </w:r>
      <w:r w:rsidRPr="00350E5F">
        <w:rPr>
          <w:rFonts w:ascii="Arial" w:hAnsi="Arial" w:cs="Arial"/>
          <w:sz w:val="21"/>
          <w:szCs w:val="21"/>
        </w:rPr>
        <w:t xml:space="preserve"> (razdelek »Ostale priloge«)</w:t>
      </w:r>
    </w:p>
    <w:p w14:paraId="589A6CF1" w14:textId="0A4F3D6F" w:rsidR="00EC1436" w:rsidRPr="00350E5F" w:rsidRDefault="00EC1436"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fi</w:t>
      </w:r>
      <w:r w:rsidR="00806FDC">
        <w:rPr>
          <w:rFonts w:ascii="Arial" w:hAnsi="Arial" w:cs="Arial"/>
          <w:sz w:val="21"/>
          <w:szCs w:val="21"/>
        </w:rPr>
        <w:t>zičnih oseb (vzorec) – priloga 7</w:t>
      </w:r>
      <w:r w:rsidRPr="00350E5F">
        <w:rPr>
          <w:rFonts w:ascii="Arial" w:hAnsi="Arial" w:cs="Arial"/>
          <w:sz w:val="21"/>
          <w:szCs w:val="21"/>
        </w:rPr>
        <w:t xml:space="preserve"> (razdelek »Ostale priloge«)</w:t>
      </w:r>
    </w:p>
    <w:p w14:paraId="7F233595" w14:textId="3AC5CD37"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dobro izvedbo pogodbenih obveznosti </w:t>
      </w:r>
      <w:r w:rsidR="00806FDC">
        <w:rPr>
          <w:rFonts w:ascii="Arial" w:hAnsi="Arial" w:cs="Arial"/>
          <w:sz w:val="21"/>
          <w:szCs w:val="21"/>
        </w:rPr>
        <w:t xml:space="preserve"> – priloga 8</w:t>
      </w:r>
      <w:r w:rsidR="00257AAB" w:rsidRPr="00350E5F">
        <w:rPr>
          <w:rFonts w:ascii="Arial" w:hAnsi="Arial" w:cs="Arial"/>
          <w:sz w:val="21"/>
          <w:szCs w:val="21"/>
        </w:rPr>
        <w:t xml:space="preserve"> (razdelek »Ostale priloge«)</w:t>
      </w:r>
    </w:p>
    <w:p w14:paraId="5724107D" w14:textId="40096BD5"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Izvršnice</w:t>
      </w:r>
      <w:r w:rsidR="00257AAB" w:rsidRPr="00350E5F">
        <w:rPr>
          <w:rFonts w:ascii="Arial" w:hAnsi="Arial" w:cs="Arial"/>
          <w:sz w:val="21"/>
          <w:szCs w:val="21"/>
        </w:rPr>
        <w:t xml:space="preserve"> kot finančno zavarovanje za dobro izvedbo p</w:t>
      </w:r>
      <w:r w:rsidR="0030019C">
        <w:rPr>
          <w:rFonts w:ascii="Arial" w:hAnsi="Arial" w:cs="Arial"/>
          <w:sz w:val="21"/>
          <w:szCs w:val="21"/>
        </w:rPr>
        <w:t>o</w:t>
      </w:r>
      <w:r w:rsidR="00806FDC">
        <w:rPr>
          <w:rFonts w:ascii="Arial" w:hAnsi="Arial" w:cs="Arial"/>
          <w:sz w:val="21"/>
          <w:szCs w:val="21"/>
        </w:rPr>
        <w:t>godbenih obveznosti - priloga 9</w:t>
      </w:r>
      <w:r w:rsidR="00257AAB" w:rsidRPr="00350E5F">
        <w:rPr>
          <w:rFonts w:ascii="Arial" w:hAnsi="Arial" w:cs="Arial"/>
          <w:sz w:val="21"/>
          <w:szCs w:val="21"/>
        </w:rPr>
        <w:t xml:space="preserve"> (razdelek »Ostale priloge«)</w:t>
      </w:r>
    </w:p>
    <w:p w14:paraId="4D48D931" w14:textId="476F1166" w:rsidR="00257AAB"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odpravo napak v garancijski dobi</w:t>
      </w:r>
      <w:r w:rsidRPr="00350E5F">
        <w:rPr>
          <w:rFonts w:ascii="Arial" w:hAnsi="Arial" w:cs="Arial"/>
          <w:sz w:val="21"/>
          <w:szCs w:val="21"/>
        </w:rPr>
        <w:t xml:space="preserve"> </w:t>
      </w:r>
      <w:r w:rsidR="00806FDC">
        <w:rPr>
          <w:rFonts w:ascii="Arial" w:hAnsi="Arial" w:cs="Arial"/>
          <w:sz w:val="21"/>
          <w:szCs w:val="21"/>
        </w:rPr>
        <w:t>– priloga 10</w:t>
      </w:r>
      <w:r w:rsidR="00257AAB" w:rsidRPr="00350E5F">
        <w:rPr>
          <w:rFonts w:ascii="Arial" w:hAnsi="Arial" w:cs="Arial"/>
          <w:sz w:val="21"/>
          <w:szCs w:val="21"/>
        </w:rPr>
        <w:t xml:space="preserve"> (razdelek »Ostale priloge«)</w:t>
      </w:r>
    </w:p>
    <w:p w14:paraId="518733C0" w14:textId="7E75FA6F"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zastopstvu, vzdrževanju in servisu medici</w:t>
      </w:r>
      <w:r>
        <w:rPr>
          <w:rFonts w:ascii="Arial" w:hAnsi="Arial" w:cs="Arial"/>
          <w:sz w:val="21"/>
          <w:szCs w:val="21"/>
        </w:rPr>
        <w:t>nske opreme (vzorec) – prilog</w:t>
      </w:r>
      <w:r w:rsidR="00806FDC">
        <w:rPr>
          <w:rFonts w:ascii="Arial" w:hAnsi="Arial" w:cs="Arial"/>
          <w:sz w:val="21"/>
          <w:szCs w:val="21"/>
        </w:rPr>
        <w:t>a 11</w:t>
      </w:r>
    </w:p>
    <w:p w14:paraId="4AD91E6C" w14:textId="74FD6985"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izpolnjevanju tehnične specifikac</w:t>
      </w:r>
      <w:r w:rsidR="00806FDC">
        <w:rPr>
          <w:rFonts w:ascii="Arial" w:hAnsi="Arial" w:cs="Arial"/>
          <w:sz w:val="21"/>
          <w:szCs w:val="21"/>
        </w:rPr>
        <w:t>ije opreme (vzorec) – priloga 12</w:t>
      </w:r>
    </w:p>
    <w:p w14:paraId="7EC109DC" w14:textId="2440D7D5" w:rsidR="00257AAB" w:rsidRDefault="00257AAB" w:rsidP="00257AAB">
      <w:pPr>
        <w:spacing w:after="0" w:line="240" w:lineRule="auto"/>
        <w:jc w:val="both"/>
        <w:rPr>
          <w:rFonts w:ascii="Arial" w:hAnsi="Arial" w:cs="Arial"/>
          <w:b/>
          <w:sz w:val="21"/>
          <w:szCs w:val="21"/>
        </w:rPr>
      </w:pPr>
    </w:p>
    <w:p w14:paraId="4EA42DB0" w14:textId="77777777" w:rsidR="00257AAB" w:rsidRPr="00253148" w:rsidRDefault="00257AAB" w:rsidP="00257AAB">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0B79A104" w14:textId="5D2BCFE4" w:rsidR="00257AAB" w:rsidRPr="00EC1436" w:rsidRDefault="00257AAB" w:rsidP="00FE58E3">
      <w:pPr>
        <w:pStyle w:val="Odstavekseznama"/>
        <w:numPr>
          <w:ilvl w:val="0"/>
          <w:numId w:val="33"/>
        </w:numPr>
        <w:spacing w:after="0" w:line="240" w:lineRule="auto"/>
        <w:jc w:val="both"/>
        <w:rPr>
          <w:rFonts w:ascii="Arial" w:hAnsi="Arial" w:cs="Arial"/>
          <w:sz w:val="21"/>
          <w:szCs w:val="21"/>
        </w:rPr>
      </w:pPr>
      <w:r w:rsidRPr="00EC1436">
        <w:rPr>
          <w:rFonts w:ascii="Arial" w:hAnsi="Arial" w:cs="Arial"/>
          <w:sz w:val="21"/>
          <w:szCs w:val="21"/>
        </w:rPr>
        <w:t>Dokazilo o registraciji ustrezne dejavnosti ponudnika, če le-ta ni razvidna iz javnih uradnih evidenc (AJPES e-PRS)</w:t>
      </w:r>
    </w:p>
    <w:p w14:paraId="5422D564"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Akt o skupnem nastopanju</w:t>
      </w:r>
    </w:p>
    <w:p w14:paraId="57614D58" w14:textId="77777777" w:rsidR="00257AAB"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AE11803"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8630C46" w14:textId="77777777" w:rsidR="00257AAB" w:rsidRDefault="00257AAB" w:rsidP="00257AAB">
      <w:pPr>
        <w:pStyle w:val="Telobesedila2"/>
        <w:shd w:val="clear" w:color="auto" w:fill="auto"/>
        <w:spacing w:after="0" w:line="240" w:lineRule="auto"/>
        <w:ind w:left="20" w:right="20" w:firstLine="0"/>
        <w:jc w:val="both"/>
        <w:rPr>
          <w:lang w:eastAsia="sl-SI" w:bidi="sl-SI"/>
        </w:rPr>
      </w:pPr>
    </w:p>
    <w:p w14:paraId="4ADAA375" w14:textId="77777777" w:rsidR="00257AAB" w:rsidRPr="00253148" w:rsidRDefault="00257AAB" w:rsidP="00257AA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40BDAB07" w14:textId="6750243F" w:rsidR="00257AAB" w:rsidRDefault="00257AAB" w:rsidP="00257AAB">
      <w:pPr>
        <w:pStyle w:val="Telobesedila2"/>
        <w:shd w:val="clear" w:color="auto" w:fill="auto"/>
        <w:spacing w:after="0" w:line="240" w:lineRule="auto"/>
        <w:ind w:left="20" w:right="20" w:firstLine="0"/>
        <w:jc w:val="both"/>
      </w:pPr>
    </w:p>
    <w:p w14:paraId="088B79DA" w14:textId="69CE686D" w:rsidR="00806FDC" w:rsidRDefault="00806FDC" w:rsidP="00257AAB">
      <w:pPr>
        <w:pStyle w:val="Telobesedila2"/>
        <w:shd w:val="clear" w:color="auto" w:fill="auto"/>
        <w:spacing w:after="0" w:line="240" w:lineRule="auto"/>
        <w:ind w:left="20" w:right="20" w:firstLine="0"/>
        <w:jc w:val="both"/>
      </w:pPr>
    </w:p>
    <w:p w14:paraId="2E88FB56" w14:textId="581ECEA2" w:rsidR="00806FDC" w:rsidRDefault="00806FDC" w:rsidP="00257AAB">
      <w:pPr>
        <w:pStyle w:val="Telobesedila2"/>
        <w:shd w:val="clear" w:color="auto" w:fill="auto"/>
        <w:spacing w:after="0" w:line="240" w:lineRule="auto"/>
        <w:ind w:left="20" w:right="20" w:firstLine="0"/>
        <w:jc w:val="both"/>
      </w:pPr>
    </w:p>
    <w:p w14:paraId="30EA0621" w14:textId="1CF9DB55" w:rsidR="00806FDC" w:rsidRDefault="00806FDC" w:rsidP="00257AAB">
      <w:pPr>
        <w:pStyle w:val="Telobesedila2"/>
        <w:shd w:val="clear" w:color="auto" w:fill="auto"/>
        <w:spacing w:after="0" w:line="240" w:lineRule="auto"/>
        <w:ind w:left="20" w:right="20" w:firstLine="0"/>
        <w:jc w:val="both"/>
      </w:pPr>
    </w:p>
    <w:p w14:paraId="4DA53A37" w14:textId="56B72998" w:rsidR="00806FDC" w:rsidRPr="00253148" w:rsidRDefault="00806FDC" w:rsidP="00257AAB">
      <w:pPr>
        <w:pStyle w:val="Telobesedila2"/>
        <w:shd w:val="clear" w:color="auto" w:fill="auto"/>
        <w:spacing w:after="0" w:line="240" w:lineRule="auto"/>
        <w:ind w:left="20" w:right="20" w:firstLine="0"/>
        <w:jc w:val="both"/>
      </w:pPr>
    </w:p>
    <w:p w14:paraId="285F2F16" w14:textId="77777777" w:rsidR="00806FDC" w:rsidRDefault="00806FDC" w:rsidP="00806FDC">
      <w:pPr>
        <w:pStyle w:val="Telobesedila2"/>
        <w:shd w:val="clear" w:color="auto" w:fill="auto"/>
        <w:tabs>
          <w:tab w:val="left" w:pos="357"/>
        </w:tabs>
        <w:spacing w:after="217" w:line="210" w:lineRule="exact"/>
        <w:ind w:firstLine="0"/>
        <w:jc w:val="both"/>
        <w:rPr>
          <w:b/>
          <w:lang w:eastAsia="sl-SI" w:bidi="sl-SI"/>
        </w:rPr>
      </w:pPr>
    </w:p>
    <w:p w14:paraId="4756F81F" w14:textId="4BC38F59" w:rsidR="00257AAB" w:rsidRPr="00227914" w:rsidRDefault="00257AAB" w:rsidP="00BA09C2">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lastRenderedPageBreak/>
        <w:t>Izpolnitev in priprava ponudbe</w:t>
      </w:r>
    </w:p>
    <w:p w14:paraId="6E7989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478FEA2C"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7717729F"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59953964"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4CC7A671" w14:textId="77777777" w:rsidR="00257AAB" w:rsidRPr="00253148" w:rsidRDefault="00257AAB" w:rsidP="00257AAB">
      <w:pPr>
        <w:spacing w:after="0" w:line="240" w:lineRule="auto"/>
        <w:jc w:val="both"/>
        <w:rPr>
          <w:rFonts w:ascii="Arial" w:hAnsi="Arial" w:cs="Arial"/>
          <w:sz w:val="21"/>
          <w:szCs w:val="21"/>
        </w:rPr>
      </w:pPr>
    </w:p>
    <w:p w14:paraId="22491338"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687320D6" w14:textId="77777777" w:rsidR="00257AAB" w:rsidRPr="00253148" w:rsidRDefault="00257AAB" w:rsidP="00257AAB">
      <w:pPr>
        <w:spacing w:after="0" w:line="240" w:lineRule="auto"/>
        <w:jc w:val="both"/>
        <w:rPr>
          <w:rFonts w:ascii="Arial" w:hAnsi="Arial" w:cs="Arial"/>
          <w:sz w:val="21"/>
          <w:szCs w:val="21"/>
        </w:rPr>
      </w:pPr>
    </w:p>
    <w:p w14:paraId="23BF9540" w14:textId="6A9CCD1B"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obrazca "</w:t>
      </w:r>
      <w:r w:rsidR="00806FDC">
        <w:rPr>
          <w:lang w:eastAsia="sl-SI" w:bidi="sl-SI"/>
        </w:rPr>
        <w:t>Ponudbeni p</w:t>
      </w:r>
      <w:r>
        <w:rPr>
          <w:lang w:eastAsia="sl-SI" w:bidi="sl-SI"/>
        </w:rPr>
        <w:t>redračun</w:t>
      </w:r>
      <w:r w:rsidRPr="00253148">
        <w:rPr>
          <w:lang w:eastAsia="sl-SI" w:bidi="sl-SI"/>
        </w:rPr>
        <w:t xml:space="preserve">" </w:t>
      </w:r>
    </w:p>
    <w:p w14:paraId="07CD741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6FEC81C1" w14:textId="1824AD1E"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sidR="00806FDC">
        <w:rPr>
          <w:rFonts w:ascii="Arial" w:hAnsi="Arial" w:cs="Arial"/>
          <w:sz w:val="21"/>
          <w:szCs w:val="21"/>
          <w:u w:val="single"/>
        </w:rPr>
        <w:t>Ponudbeni p</w:t>
      </w:r>
      <w:r>
        <w:rPr>
          <w:rFonts w:ascii="Arial" w:hAnsi="Arial" w:cs="Arial"/>
          <w:sz w:val="21"/>
          <w:szCs w:val="21"/>
          <w:u w:val="single"/>
        </w:rPr>
        <w:t>redračun</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»Predračun«. Obrazec »P</w:t>
      </w:r>
      <w:r>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628E8C39" w14:textId="66A4D580" w:rsidR="00F81C2A" w:rsidRPr="00253148" w:rsidRDefault="00F81C2A" w:rsidP="00257AAB">
      <w:pPr>
        <w:spacing w:after="0" w:line="240" w:lineRule="auto"/>
        <w:jc w:val="both"/>
        <w:rPr>
          <w:rFonts w:ascii="Arial" w:hAnsi="Arial" w:cs="Arial"/>
          <w:sz w:val="21"/>
          <w:szCs w:val="21"/>
        </w:rPr>
      </w:pPr>
    </w:p>
    <w:p w14:paraId="6D0ABD04"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500230B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7F14F79C"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Ponudnikov ESPD obrazec v xml. obliki bo samodejno elektronsko podpisan z oddajo ponudbe.</w:t>
      </w:r>
    </w:p>
    <w:p w14:paraId="626C0EE9"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Pr>
          <w:rFonts w:ascii="Arial" w:hAnsi="Arial" w:cs="Arial"/>
          <w:sz w:val="21"/>
          <w:szCs w:val="21"/>
        </w:rPr>
        <w:t xml:space="preserve"> (partnerji oz. </w:t>
      </w:r>
      <w:r w:rsidRPr="00253148">
        <w:rPr>
          <w:rFonts w:ascii="Arial" w:hAnsi="Arial" w:cs="Arial"/>
          <w:sz w:val="21"/>
          <w:szCs w:val="21"/>
        </w:rPr>
        <w:t>podizvajalci) naloži fizično ali elektronsko podpisane v pdf. obliki ali v elektronski obliki podpisan xml. v razdelek »</w:t>
      </w:r>
      <w:r>
        <w:rPr>
          <w:rFonts w:ascii="Arial" w:hAnsi="Arial" w:cs="Arial"/>
          <w:sz w:val="21"/>
          <w:szCs w:val="21"/>
        </w:rPr>
        <w:t>Ostale priloge</w:t>
      </w:r>
      <w:r w:rsidRPr="00253148">
        <w:rPr>
          <w:rFonts w:ascii="Arial" w:hAnsi="Arial" w:cs="Arial"/>
          <w:sz w:val="21"/>
          <w:szCs w:val="21"/>
        </w:rPr>
        <w:t xml:space="preserve">«. </w:t>
      </w:r>
    </w:p>
    <w:p w14:paraId="6684E891"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 </w:t>
      </w:r>
    </w:p>
    <w:p w14:paraId="13DB006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AB67AD" w14:textId="77777777" w:rsidR="00257AAB" w:rsidRPr="00253148" w:rsidRDefault="00257AAB" w:rsidP="00257AAB">
      <w:pPr>
        <w:spacing w:after="0" w:line="240" w:lineRule="auto"/>
        <w:jc w:val="both"/>
        <w:rPr>
          <w:rFonts w:ascii="Arial" w:hAnsi="Arial" w:cs="Arial"/>
          <w:sz w:val="21"/>
          <w:szCs w:val="21"/>
        </w:rPr>
      </w:pPr>
    </w:p>
    <w:p w14:paraId="71B54624"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5"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5250BB4D" w14:textId="77777777" w:rsidR="00257AAB" w:rsidRPr="00253148" w:rsidRDefault="00257AAB" w:rsidP="00257AAB">
      <w:pPr>
        <w:spacing w:after="0" w:line="240" w:lineRule="auto"/>
        <w:jc w:val="both"/>
        <w:rPr>
          <w:rFonts w:ascii="Arial" w:hAnsi="Arial" w:cs="Arial"/>
          <w:sz w:val="21"/>
          <w:szCs w:val="21"/>
        </w:rPr>
      </w:pPr>
    </w:p>
    <w:p w14:paraId="7E2E6C4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55FD1B43" w14:textId="77777777" w:rsidR="00257AAB" w:rsidRPr="00253148" w:rsidRDefault="00257AAB" w:rsidP="00257AAB">
      <w:pPr>
        <w:spacing w:after="0" w:line="240" w:lineRule="auto"/>
        <w:jc w:val="both"/>
        <w:rPr>
          <w:rFonts w:ascii="Arial" w:hAnsi="Arial" w:cs="Arial"/>
          <w:sz w:val="21"/>
          <w:szCs w:val="21"/>
        </w:rPr>
      </w:pPr>
    </w:p>
    <w:p w14:paraId="6A0BC5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ponudnika </w:t>
      </w:r>
    </w:p>
    <w:p w14:paraId="60979E58" w14:textId="3D225B60" w:rsidR="00257AAB" w:rsidRPr="00253148" w:rsidRDefault="00257AAB" w:rsidP="00257AAB">
      <w:pPr>
        <w:spacing w:after="0" w:line="240" w:lineRule="auto"/>
        <w:jc w:val="both"/>
        <w:rPr>
          <w:rFonts w:ascii="Arial" w:hAnsi="Arial" w:cs="Arial"/>
          <w:i/>
          <w:sz w:val="21"/>
          <w:szCs w:val="21"/>
        </w:rPr>
      </w:pPr>
      <w:r w:rsidRPr="006F2AD2">
        <w:rPr>
          <w:rFonts w:ascii="Arial" w:hAnsi="Arial" w:cs="Arial"/>
          <w:i/>
          <w:sz w:val="21"/>
          <w:szCs w:val="21"/>
        </w:rPr>
        <w:t>(kot npr. Zahtevek podizvajalca za neposredna plačila</w:t>
      </w:r>
      <w:r w:rsidR="001833E1">
        <w:rPr>
          <w:rFonts w:ascii="Arial" w:hAnsi="Arial" w:cs="Arial"/>
          <w:i/>
          <w:sz w:val="21"/>
          <w:szCs w:val="21"/>
        </w:rPr>
        <w:t xml:space="preserve">, Pooblastilo za pridobitev podatkov iz kazenske evidence za pravne in fizične osebe </w:t>
      </w:r>
      <w:r>
        <w:rPr>
          <w:rFonts w:ascii="Arial" w:hAnsi="Arial" w:cs="Arial"/>
          <w:i/>
          <w:sz w:val="21"/>
          <w:szCs w:val="21"/>
        </w:rPr>
        <w:t>ipd.</w:t>
      </w:r>
      <w:r w:rsidRPr="006F2AD2">
        <w:rPr>
          <w:rFonts w:ascii="Arial" w:hAnsi="Arial" w:cs="Arial"/>
          <w:i/>
          <w:sz w:val="21"/>
          <w:szCs w:val="21"/>
        </w:rPr>
        <w:t>)</w:t>
      </w:r>
    </w:p>
    <w:p w14:paraId="33A277C0" w14:textId="77777777" w:rsidR="00257AAB" w:rsidRPr="00253148" w:rsidRDefault="00257AAB" w:rsidP="00257AAB">
      <w:pPr>
        <w:spacing w:after="0" w:line="240" w:lineRule="auto"/>
        <w:ind w:left="851"/>
        <w:jc w:val="both"/>
        <w:rPr>
          <w:rFonts w:ascii="Arial" w:hAnsi="Arial" w:cs="Arial"/>
          <w:sz w:val="21"/>
          <w:szCs w:val="21"/>
        </w:rPr>
      </w:pPr>
    </w:p>
    <w:p w14:paraId="7AD8DC29"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6C8301CF"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78E95835"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2AE9ECC1"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lastRenderedPageBreak/>
        <w:t>Če se obrazec izpolnjuje z računalnikom, mora struktura in vsebina računalniškega izpisa ustrezati zahtevam iz originalnega obrazca.</w:t>
      </w:r>
    </w:p>
    <w:p w14:paraId="6B2C798F" w14:textId="77777777" w:rsidR="00257AAB" w:rsidRPr="00253148" w:rsidRDefault="00257AAB" w:rsidP="00257AAB">
      <w:pPr>
        <w:spacing w:after="0" w:line="240" w:lineRule="auto"/>
        <w:jc w:val="both"/>
        <w:rPr>
          <w:rFonts w:ascii="Arial" w:hAnsi="Arial" w:cs="Arial"/>
          <w:sz w:val="21"/>
          <w:szCs w:val="21"/>
        </w:rPr>
      </w:pPr>
    </w:p>
    <w:p w14:paraId="24404DCD"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Pr>
          <w:rFonts w:ascii="Arial" w:hAnsi="Arial" w:cs="Arial"/>
          <w:sz w:val="21"/>
          <w:szCs w:val="21"/>
        </w:rPr>
        <w:t>Ostale priloge</w:t>
      </w:r>
      <w:r w:rsidRPr="00253148">
        <w:rPr>
          <w:rFonts w:ascii="Arial" w:hAnsi="Arial" w:cs="Arial"/>
          <w:sz w:val="21"/>
          <w:szCs w:val="21"/>
        </w:rPr>
        <w:t xml:space="preserve">«. </w:t>
      </w:r>
    </w:p>
    <w:p w14:paraId="51F565D9" w14:textId="77777777" w:rsidR="00257AAB" w:rsidRPr="00253148" w:rsidRDefault="00257AAB" w:rsidP="00257AAB">
      <w:pPr>
        <w:spacing w:after="0" w:line="240" w:lineRule="auto"/>
        <w:jc w:val="both"/>
        <w:rPr>
          <w:rFonts w:ascii="Arial" w:hAnsi="Arial" w:cs="Arial"/>
          <w:sz w:val="21"/>
          <w:szCs w:val="21"/>
        </w:rPr>
      </w:pPr>
    </w:p>
    <w:p w14:paraId="4E510E6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16A22D5C" w14:textId="77777777" w:rsidR="00257AAB" w:rsidRPr="00253148" w:rsidRDefault="00257AAB" w:rsidP="00257AAB">
      <w:pPr>
        <w:spacing w:after="0" w:line="240" w:lineRule="auto"/>
        <w:jc w:val="both"/>
        <w:rPr>
          <w:rFonts w:ascii="Arial" w:hAnsi="Arial" w:cs="Arial"/>
          <w:sz w:val="21"/>
          <w:szCs w:val="21"/>
        </w:rPr>
      </w:pPr>
    </w:p>
    <w:p w14:paraId="66B2CEC7" w14:textId="77777777" w:rsidR="00257AAB" w:rsidRDefault="00257AAB" w:rsidP="00BA09C2">
      <w:pPr>
        <w:pStyle w:val="Heading20"/>
        <w:numPr>
          <w:ilvl w:val="1"/>
          <w:numId w:val="10"/>
        </w:numPr>
        <w:shd w:val="clear" w:color="auto" w:fill="auto"/>
        <w:spacing w:before="0" w:after="116" w:line="210" w:lineRule="exact"/>
        <w:rPr>
          <w:lang w:eastAsia="sl-SI" w:bidi="sl-SI"/>
        </w:rPr>
      </w:pPr>
      <w:r>
        <w:rPr>
          <w:lang w:eastAsia="sl-SI" w:bidi="sl-SI"/>
        </w:rPr>
        <w:t>Oddaja Tehničnih zahtev naročnika</w:t>
      </w:r>
    </w:p>
    <w:p w14:paraId="74B39682" w14:textId="4B23C078" w:rsidR="00257AAB" w:rsidRPr="00331FF1" w:rsidRDefault="00257AAB" w:rsidP="00257AAB">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 xml:space="preserve">Ponudnik v sistemu e-JN </w:t>
      </w:r>
      <w:r w:rsidR="00806FDC">
        <w:rPr>
          <w:rFonts w:ascii="Arial" w:hAnsi="Arial" w:cs="Arial"/>
          <w:sz w:val="21"/>
          <w:szCs w:val="21"/>
        </w:rPr>
        <w:t>»Tehnične zahteve naročnika«</w:t>
      </w:r>
      <w:r w:rsidR="00CC67FE">
        <w:rPr>
          <w:rFonts w:ascii="Arial" w:hAnsi="Arial" w:cs="Arial"/>
          <w:sz w:val="21"/>
          <w:szCs w:val="21"/>
        </w:rPr>
        <w:t xml:space="preserve"> (</w:t>
      </w:r>
      <w:r w:rsidR="00806FDC">
        <w:rPr>
          <w:rFonts w:ascii="Arial" w:hAnsi="Arial" w:cs="Arial"/>
          <w:sz w:val="21"/>
          <w:szCs w:val="21"/>
        </w:rPr>
        <w:t>priloga 2</w:t>
      </w:r>
      <w:r w:rsidR="00CC67FE">
        <w:rPr>
          <w:rFonts w:ascii="Arial" w:hAnsi="Arial" w:cs="Arial"/>
          <w:sz w:val="21"/>
          <w:szCs w:val="21"/>
        </w:rPr>
        <w:t>)</w:t>
      </w:r>
      <w:r w:rsidR="00806FDC">
        <w:rPr>
          <w:rFonts w:ascii="Arial" w:hAnsi="Arial" w:cs="Arial"/>
          <w:sz w:val="21"/>
          <w:szCs w:val="21"/>
        </w:rPr>
        <w:t xml:space="preserve"> ter </w:t>
      </w:r>
      <w:r w:rsidR="00CC67FE">
        <w:rPr>
          <w:rFonts w:ascii="Arial" w:hAnsi="Arial" w:cs="Arial"/>
          <w:sz w:val="21"/>
          <w:szCs w:val="21"/>
        </w:rPr>
        <w:t>Izjavo</w:t>
      </w:r>
      <w:r w:rsidR="00806FDC" w:rsidRPr="009C2DB6">
        <w:rPr>
          <w:rFonts w:ascii="Arial" w:hAnsi="Arial" w:cs="Arial"/>
          <w:sz w:val="21"/>
          <w:szCs w:val="21"/>
        </w:rPr>
        <w:t xml:space="preserve"> o izpolnjevanju tehnične specifikac</w:t>
      </w:r>
      <w:r w:rsidR="00806FDC">
        <w:rPr>
          <w:rFonts w:ascii="Arial" w:hAnsi="Arial" w:cs="Arial"/>
          <w:sz w:val="21"/>
          <w:szCs w:val="21"/>
        </w:rPr>
        <w:t xml:space="preserve">ije opreme </w:t>
      </w:r>
      <w:r w:rsidR="00CC67FE">
        <w:rPr>
          <w:rFonts w:ascii="Arial" w:hAnsi="Arial" w:cs="Arial"/>
          <w:sz w:val="21"/>
          <w:szCs w:val="21"/>
        </w:rPr>
        <w:t xml:space="preserve">(priloga 12) </w:t>
      </w:r>
      <w:r w:rsidRPr="00331FF1">
        <w:rPr>
          <w:rFonts w:ascii="Arial" w:hAnsi="Arial" w:cs="Arial"/>
          <w:sz w:val="21"/>
          <w:szCs w:val="21"/>
        </w:rPr>
        <w:t>naloži v razdelek »</w:t>
      </w:r>
      <w:r>
        <w:rPr>
          <w:rFonts w:ascii="Arial" w:hAnsi="Arial" w:cs="Arial"/>
          <w:sz w:val="21"/>
          <w:szCs w:val="21"/>
        </w:rPr>
        <w:t>Ostale priloge</w:t>
      </w:r>
      <w:r w:rsidRPr="00331FF1">
        <w:rPr>
          <w:rFonts w:ascii="Arial" w:hAnsi="Arial" w:cs="Arial"/>
          <w:sz w:val="21"/>
          <w:szCs w:val="21"/>
        </w:rPr>
        <w:t>« na naslednji način:</w:t>
      </w:r>
    </w:p>
    <w:p w14:paraId="28A200D9" w14:textId="77777777" w:rsidR="00257AAB" w:rsidRPr="00331FF1"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w:t>
      </w:r>
      <w:r>
        <w:rPr>
          <w:rFonts w:ascii="Arial" w:hAnsi="Arial" w:cs="Arial"/>
          <w:sz w:val="21"/>
          <w:szCs w:val="21"/>
        </w:rPr>
        <w:t>ent izpolni v skladu z navodili;</w:t>
      </w:r>
    </w:p>
    <w:p w14:paraId="6A0755FA" w14:textId="77777777" w:rsidR="00257AAB"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dokument fizično podpiše in po potrebi žigosa na za to označenem mestu ali ga podpiše elektronsko.</w:t>
      </w:r>
    </w:p>
    <w:p w14:paraId="367A4D29" w14:textId="77777777" w:rsidR="00257AAB" w:rsidRPr="00E058CE" w:rsidRDefault="00257AAB" w:rsidP="00257AAB">
      <w:pPr>
        <w:pStyle w:val="Odstavekseznama"/>
        <w:tabs>
          <w:tab w:val="left" w:pos="851"/>
        </w:tabs>
        <w:spacing w:after="0" w:line="240" w:lineRule="auto"/>
        <w:ind w:left="1440"/>
        <w:jc w:val="both"/>
        <w:rPr>
          <w:rFonts w:ascii="Arial" w:hAnsi="Arial" w:cs="Arial"/>
          <w:sz w:val="21"/>
          <w:szCs w:val="21"/>
        </w:rPr>
      </w:pPr>
    </w:p>
    <w:p w14:paraId="0CEEE29B" w14:textId="77777777" w:rsidR="00257AAB" w:rsidRPr="00B447F9"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vzorca pogodbe:</w:t>
      </w:r>
    </w:p>
    <w:p w14:paraId="43781D70" w14:textId="77777777" w:rsidR="00257AAB" w:rsidRDefault="00257AAB" w:rsidP="00257AAB">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20E3650" w14:textId="77777777" w:rsidR="00257AAB" w:rsidRDefault="00257AAB" w:rsidP="00257AAB">
      <w:pPr>
        <w:spacing w:after="0" w:line="240" w:lineRule="auto"/>
        <w:jc w:val="both"/>
        <w:rPr>
          <w:rFonts w:ascii="Arial" w:hAnsi="Arial" w:cs="Arial"/>
          <w:sz w:val="21"/>
          <w:szCs w:val="21"/>
        </w:rPr>
      </w:pPr>
    </w:p>
    <w:p w14:paraId="7D6BF546" w14:textId="2DC6293B" w:rsidR="00257AAB" w:rsidRDefault="00257AAB" w:rsidP="00257AAB">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355CC61F" w14:textId="77777777" w:rsidR="00F81C2A" w:rsidRPr="00253148" w:rsidRDefault="00F81C2A" w:rsidP="00257AAB">
      <w:pPr>
        <w:spacing w:after="0" w:line="240" w:lineRule="auto"/>
        <w:jc w:val="both"/>
        <w:rPr>
          <w:rFonts w:ascii="Arial" w:hAnsi="Arial" w:cs="Arial"/>
          <w:sz w:val="21"/>
          <w:szCs w:val="21"/>
        </w:rPr>
      </w:pPr>
    </w:p>
    <w:p w14:paraId="31AD6A2E" w14:textId="77777777" w:rsidR="00257AAB" w:rsidRPr="00FF1779" w:rsidRDefault="00257AAB" w:rsidP="00BA09C2">
      <w:pPr>
        <w:pStyle w:val="Heading20"/>
        <w:numPr>
          <w:ilvl w:val="1"/>
          <w:numId w:val="10"/>
        </w:numPr>
        <w:shd w:val="clear" w:color="auto" w:fill="auto"/>
        <w:spacing w:before="0" w:after="0" w:line="240" w:lineRule="auto"/>
        <w:rPr>
          <w:lang w:eastAsia="sl-SI" w:bidi="sl-SI"/>
        </w:rPr>
      </w:pPr>
      <w:r w:rsidRPr="00FF1779">
        <w:rPr>
          <w:lang w:eastAsia="sl-SI" w:bidi="sl-SI"/>
        </w:rPr>
        <w:t>Referenčna potrdila</w:t>
      </w:r>
    </w:p>
    <w:p w14:paraId="64CF21FA" w14:textId="77777777" w:rsidR="00257AAB" w:rsidRPr="00FF1779" w:rsidRDefault="00257AAB" w:rsidP="00257AAB">
      <w:pPr>
        <w:spacing w:after="0" w:line="240" w:lineRule="auto"/>
        <w:jc w:val="both"/>
        <w:rPr>
          <w:rFonts w:ascii="Arial" w:hAnsi="Arial" w:cs="Arial"/>
          <w:i/>
          <w:sz w:val="21"/>
          <w:szCs w:val="21"/>
        </w:rPr>
      </w:pPr>
      <w:r w:rsidRPr="00FF1779">
        <w:rPr>
          <w:rFonts w:ascii="Arial" w:hAnsi="Arial" w:cs="Arial"/>
          <w:i/>
          <w:sz w:val="21"/>
          <w:szCs w:val="21"/>
        </w:rPr>
        <w:t>(Obrazec: Potrditev referenc ponudnika)</w:t>
      </w:r>
    </w:p>
    <w:p w14:paraId="795767A8"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mora biti fizično ali elektronsko podpisano s strani potrjevalca reference.</w:t>
      </w:r>
    </w:p>
    <w:p w14:paraId="29309131" w14:textId="77777777" w:rsidR="00257AAB" w:rsidRPr="00FF1779" w:rsidRDefault="00257AAB" w:rsidP="00257AAB">
      <w:pPr>
        <w:spacing w:after="0" w:line="240" w:lineRule="auto"/>
        <w:jc w:val="both"/>
        <w:rPr>
          <w:rFonts w:ascii="Arial" w:hAnsi="Arial" w:cs="Arial"/>
          <w:sz w:val="21"/>
          <w:szCs w:val="21"/>
        </w:rPr>
      </w:pPr>
    </w:p>
    <w:p w14:paraId="473ED3B3"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504C5E22" w14:textId="77777777" w:rsidR="00257AAB" w:rsidRPr="00FF1779" w:rsidRDefault="00257AAB" w:rsidP="00257AAB">
      <w:pPr>
        <w:spacing w:after="0" w:line="240" w:lineRule="auto"/>
        <w:jc w:val="both"/>
        <w:rPr>
          <w:rFonts w:ascii="Arial" w:hAnsi="Arial" w:cs="Arial"/>
          <w:sz w:val="21"/>
          <w:szCs w:val="21"/>
        </w:rPr>
      </w:pPr>
    </w:p>
    <w:p w14:paraId="1CC40B9B" w14:textId="77777777" w:rsidR="00257AAB" w:rsidRPr="00253148" w:rsidRDefault="00257AAB" w:rsidP="00257AAB">
      <w:pPr>
        <w:spacing w:after="0" w:line="240" w:lineRule="auto"/>
        <w:jc w:val="both"/>
        <w:rPr>
          <w:rFonts w:ascii="Arial" w:hAnsi="Arial" w:cs="Arial"/>
          <w:sz w:val="21"/>
          <w:szCs w:val="21"/>
        </w:rPr>
      </w:pPr>
      <w:r>
        <w:rPr>
          <w:rFonts w:ascii="Arial" w:hAnsi="Arial" w:cs="Arial"/>
          <w:sz w:val="21"/>
          <w:szCs w:val="21"/>
        </w:rPr>
        <w:t>Ponudnik</w:t>
      </w:r>
      <w:r w:rsidRPr="00FF1779">
        <w:rPr>
          <w:rFonts w:ascii="Arial" w:hAnsi="Arial" w:cs="Arial"/>
          <w:sz w:val="21"/>
          <w:szCs w:val="21"/>
        </w:rPr>
        <w:t xml:space="preserve"> </w:t>
      </w:r>
      <w:r>
        <w:rPr>
          <w:rFonts w:ascii="Arial" w:hAnsi="Arial" w:cs="Arial"/>
          <w:sz w:val="21"/>
          <w:szCs w:val="21"/>
          <w:u w:val="single"/>
        </w:rPr>
        <w:t>referenčno potrdilo</w:t>
      </w:r>
      <w:r w:rsidRPr="00FF1779">
        <w:rPr>
          <w:rFonts w:ascii="Arial" w:hAnsi="Arial" w:cs="Arial"/>
          <w:sz w:val="21"/>
          <w:szCs w:val="21"/>
        </w:rPr>
        <w:t xml:space="preserve"> (fizično ali elektronsko podpisanega s strani potrjevalca reference) ob oddaji ponudbe naloži </w:t>
      </w:r>
      <w:r w:rsidRPr="00FF1779">
        <w:rPr>
          <w:rFonts w:ascii="Arial" w:hAnsi="Arial" w:cs="Arial"/>
          <w:sz w:val="21"/>
          <w:szCs w:val="21"/>
          <w:u w:val="single"/>
        </w:rPr>
        <w:t>v razdelek »</w:t>
      </w:r>
      <w:r>
        <w:rPr>
          <w:rFonts w:ascii="Arial" w:hAnsi="Arial" w:cs="Arial"/>
          <w:sz w:val="21"/>
          <w:szCs w:val="21"/>
          <w:u w:val="single"/>
        </w:rPr>
        <w:t>Ostale priloge</w:t>
      </w:r>
      <w:r w:rsidRPr="00FF1779">
        <w:rPr>
          <w:rFonts w:ascii="Arial" w:hAnsi="Arial" w:cs="Arial"/>
          <w:sz w:val="21"/>
          <w:szCs w:val="21"/>
          <w:u w:val="single"/>
        </w:rPr>
        <w:t>«</w:t>
      </w:r>
      <w:r w:rsidRPr="00FF1779">
        <w:rPr>
          <w:rFonts w:ascii="Arial" w:hAnsi="Arial" w:cs="Arial"/>
          <w:sz w:val="21"/>
          <w:szCs w:val="21"/>
        </w:rPr>
        <w:t>.</w:t>
      </w:r>
      <w:r w:rsidRPr="00253148">
        <w:rPr>
          <w:rFonts w:ascii="Arial" w:hAnsi="Arial" w:cs="Arial"/>
          <w:sz w:val="21"/>
          <w:szCs w:val="21"/>
        </w:rPr>
        <w:t xml:space="preserve"> </w:t>
      </w:r>
    </w:p>
    <w:p w14:paraId="27FDF733" w14:textId="77777777" w:rsidR="00257AAB" w:rsidRPr="00253148" w:rsidRDefault="00257AAB" w:rsidP="00257AAB">
      <w:pPr>
        <w:spacing w:after="0" w:line="240" w:lineRule="auto"/>
        <w:jc w:val="both"/>
        <w:rPr>
          <w:rFonts w:ascii="Arial" w:hAnsi="Arial" w:cs="Arial"/>
          <w:sz w:val="21"/>
          <w:szCs w:val="21"/>
        </w:rPr>
      </w:pPr>
    </w:p>
    <w:p w14:paraId="55013AB7"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2B365A7E"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Pr>
          <w:rFonts w:ascii="Arial" w:hAnsi="Arial" w:cs="Arial"/>
          <w:sz w:val="21"/>
          <w:szCs w:val="21"/>
        </w:rPr>
        <w:t>nem nastopanju, tehnični listi in druga tehnična dokumentacija, prospekti, lastni ceniki, ipd.</w:t>
      </w:r>
      <w:r w:rsidRPr="00253148">
        <w:rPr>
          <w:rFonts w:ascii="Arial" w:hAnsi="Arial" w:cs="Arial"/>
          <w:sz w:val="21"/>
          <w:szCs w:val="21"/>
        </w:rPr>
        <w:t>).</w:t>
      </w:r>
    </w:p>
    <w:p w14:paraId="5F3A6FB5" w14:textId="77777777" w:rsidR="00257AAB" w:rsidRPr="00253148" w:rsidRDefault="00257AAB" w:rsidP="00257AAB">
      <w:pPr>
        <w:spacing w:after="0" w:line="240" w:lineRule="auto"/>
        <w:jc w:val="both"/>
        <w:rPr>
          <w:rFonts w:ascii="Arial" w:hAnsi="Arial" w:cs="Arial"/>
          <w:sz w:val="21"/>
          <w:szCs w:val="21"/>
        </w:rPr>
      </w:pPr>
    </w:p>
    <w:p w14:paraId="5FDC6E1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42D637F8" w14:textId="260585E6" w:rsidR="00806FDC" w:rsidRPr="00464C94" w:rsidRDefault="00806FDC" w:rsidP="00CC67FE">
      <w:pPr>
        <w:pStyle w:val="Telobesedila2"/>
        <w:shd w:val="clear" w:color="auto" w:fill="auto"/>
        <w:spacing w:after="0" w:line="240" w:lineRule="auto"/>
        <w:ind w:right="20" w:firstLine="0"/>
        <w:jc w:val="both"/>
      </w:pPr>
    </w:p>
    <w:p w14:paraId="0307BAF0" w14:textId="77777777" w:rsidR="00256B2E" w:rsidRPr="00D13E15" w:rsidRDefault="00D13E1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77777777"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3CEE9967" w:rsidR="00256B2E" w:rsidRDefault="00256B2E" w:rsidP="00D13E15">
      <w:pPr>
        <w:pStyle w:val="Telobesedila2"/>
        <w:shd w:val="clear" w:color="auto" w:fill="auto"/>
        <w:spacing w:after="0" w:line="240" w:lineRule="auto"/>
        <w:ind w:left="20" w:right="20" w:firstLine="0"/>
        <w:jc w:val="both"/>
        <w:rPr>
          <w:color w:val="000000"/>
          <w:lang w:eastAsia="sl-SI" w:bidi="sl-SI"/>
        </w:rPr>
      </w:pPr>
    </w:p>
    <w:p w14:paraId="287FDDE2" w14:textId="4C6FFC4B" w:rsidR="00CC67FE" w:rsidRDefault="00CC67FE" w:rsidP="00D13E15">
      <w:pPr>
        <w:pStyle w:val="Telobesedila2"/>
        <w:shd w:val="clear" w:color="auto" w:fill="auto"/>
        <w:spacing w:after="0" w:line="240" w:lineRule="auto"/>
        <w:ind w:left="20" w:right="20" w:firstLine="0"/>
        <w:jc w:val="both"/>
        <w:rPr>
          <w:color w:val="000000"/>
          <w:lang w:eastAsia="sl-SI" w:bidi="sl-SI"/>
        </w:rPr>
      </w:pPr>
    </w:p>
    <w:p w14:paraId="7F2EB73D" w14:textId="3E3891E0" w:rsidR="00CC67FE" w:rsidRDefault="00CC67FE" w:rsidP="00D13E15">
      <w:pPr>
        <w:pStyle w:val="Telobesedila2"/>
        <w:shd w:val="clear" w:color="auto" w:fill="auto"/>
        <w:spacing w:after="0" w:line="240" w:lineRule="auto"/>
        <w:ind w:left="20" w:right="20" w:firstLine="0"/>
        <w:jc w:val="both"/>
        <w:rPr>
          <w:color w:val="000000"/>
          <w:lang w:eastAsia="sl-SI" w:bidi="sl-SI"/>
        </w:rPr>
      </w:pPr>
    </w:p>
    <w:p w14:paraId="1B411BD0" w14:textId="2BD4C172" w:rsidR="00CC67FE" w:rsidRDefault="00CC67FE" w:rsidP="00D13E15">
      <w:pPr>
        <w:pStyle w:val="Telobesedila2"/>
        <w:shd w:val="clear" w:color="auto" w:fill="auto"/>
        <w:spacing w:after="0" w:line="240" w:lineRule="auto"/>
        <w:ind w:left="20" w:right="20" w:firstLine="0"/>
        <w:jc w:val="both"/>
        <w:rPr>
          <w:color w:val="000000"/>
          <w:lang w:eastAsia="sl-SI" w:bidi="sl-SI"/>
        </w:rPr>
      </w:pPr>
    </w:p>
    <w:p w14:paraId="1C0E05D0" w14:textId="6101B668" w:rsidR="00CC67FE" w:rsidRDefault="00CC67FE" w:rsidP="00D13E15">
      <w:pPr>
        <w:pStyle w:val="Telobesedila2"/>
        <w:shd w:val="clear" w:color="auto" w:fill="auto"/>
        <w:spacing w:after="0" w:line="240" w:lineRule="auto"/>
        <w:ind w:left="20" w:right="20" w:firstLine="0"/>
        <w:jc w:val="both"/>
        <w:rPr>
          <w:color w:val="000000"/>
          <w:lang w:eastAsia="sl-SI" w:bidi="sl-SI"/>
        </w:rPr>
      </w:pPr>
    </w:p>
    <w:p w14:paraId="19BF9651" w14:textId="65F64F6E" w:rsidR="00CC67FE" w:rsidRDefault="00CC67FE" w:rsidP="00D13E15">
      <w:pPr>
        <w:pStyle w:val="Telobesedila2"/>
        <w:shd w:val="clear" w:color="auto" w:fill="auto"/>
        <w:spacing w:after="0" w:line="240" w:lineRule="auto"/>
        <w:ind w:left="20" w:right="20" w:firstLine="0"/>
        <w:jc w:val="both"/>
        <w:rPr>
          <w:color w:val="000000"/>
          <w:lang w:eastAsia="sl-SI" w:bidi="sl-SI"/>
        </w:rPr>
      </w:pPr>
    </w:p>
    <w:p w14:paraId="35521D08" w14:textId="77777777" w:rsidR="00CC67FE" w:rsidRPr="00D13E15" w:rsidRDefault="00CC67FE"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lastRenderedPageBreak/>
        <w:t>Predložitev ponudbe</w:t>
      </w:r>
    </w:p>
    <w:p w14:paraId="4E422251"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665940">
      <w:pPr>
        <w:spacing w:after="0" w:line="240" w:lineRule="auto"/>
        <w:jc w:val="both"/>
        <w:rPr>
          <w:rFonts w:ascii="Arial" w:hAnsi="Arial" w:cs="Arial"/>
          <w:sz w:val="21"/>
          <w:szCs w:val="21"/>
        </w:rPr>
      </w:pPr>
    </w:p>
    <w:p w14:paraId="4DCAC5D6"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8"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9"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20"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1"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665940">
      <w:pPr>
        <w:spacing w:after="0" w:line="240" w:lineRule="auto"/>
        <w:jc w:val="both"/>
        <w:rPr>
          <w:rFonts w:ascii="Arial" w:hAnsi="Arial" w:cs="Arial"/>
          <w:sz w:val="21"/>
          <w:szCs w:val="21"/>
        </w:rPr>
      </w:pPr>
    </w:p>
    <w:p w14:paraId="14973DC8" w14:textId="4F1B265A" w:rsidR="00256B2E" w:rsidRDefault="00665940" w:rsidP="00F81C2A">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2"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5F9B1EB0" w14:textId="77777777" w:rsidR="00CC67FE" w:rsidRPr="00F81C2A" w:rsidRDefault="00CC67FE" w:rsidP="00F81C2A">
      <w:pPr>
        <w:spacing w:after="0" w:line="240" w:lineRule="auto"/>
        <w:jc w:val="both"/>
        <w:rPr>
          <w:rFonts w:ascii="Arial" w:hAnsi="Arial" w:cs="Arial"/>
          <w:sz w:val="21"/>
          <w:szCs w:val="21"/>
        </w:rPr>
      </w:pPr>
    </w:p>
    <w:p w14:paraId="0929E266" w14:textId="77777777" w:rsidR="00256B2E" w:rsidRDefault="00256B2E" w:rsidP="00BA09C2">
      <w:pPr>
        <w:pStyle w:val="Bodytext70"/>
        <w:numPr>
          <w:ilvl w:val="0"/>
          <w:numId w:val="2"/>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F81C2A">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D78C9F" w14:textId="134EB801" w:rsidR="0030445E"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4DF5B583" w14:textId="77777777" w:rsidR="00F81C2A" w:rsidRPr="00F81C2A" w:rsidRDefault="00F81C2A" w:rsidP="00F81C2A">
      <w:pPr>
        <w:spacing w:after="0" w:line="240" w:lineRule="auto"/>
        <w:jc w:val="both"/>
        <w:rPr>
          <w:rFonts w:ascii="Arial" w:eastAsia="Arial" w:hAnsi="Arial" w:cs="Arial"/>
          <w:sz w:val="21"/>
          <w:szCs w:val="21"/>
          <w:lang w:eastAsia="sl-SI" w:bidi="sl-SI"/>
        </w:rPr>
      </w:pPr>
    </w:p>
    <w:p w14:paraId="7A1753E7" w14:textId="1C89F587" w:rsidR="00FF6745" w:rsidRPr="00253148" w:rsidRDefault="00FF6745" w:rsidP="00BA09C2">
      <w:pPr>
        <w:pStyle w:val="Bodytext70"/>
        <w:numPr>
          <w:ilvl w:val="0"/>
          <w:numId w:val="2"/>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6DEC2E53" w14:textId="77777777" w:rsidR="00F81C2A" w:rsidRDefault="00F81C2A" w:rsidP="00F81C2A">
      <w:pPr>
        <w:pStyle w:val="Telobesedila2"/>
        <w:shd w:val="clear" w:color="auto" w:fill="auto"/>
        <w:spacing w:after="0" w:line="240" w:lineRule="auto"/>
        <w:ind w:left="23" w:firstLine="0"/>
        <w:jc w:val="both"/>
      </w:pPr>
    </w:p>
    <w:p w14:paraId="6BFAB695" w14:textId="66413070" w:rsidR="00FF6745" w:rsidRPr="00253148" w:rsidRDefault="00FF6745" w:rsidP="00F81C2A">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81C2A">
      <w:pPr>
        <w:pStyle w:val="Telobesedila2"/>
        <w:shd w:val="clear" w:color="auto" w:fill="auto"/>
        <w:spacing w:after="0" w:line="240" w:lineRule="auto"/>
        <w:ind w:left="23" w:firstLine="0"/>
        <w:jc w:val="both"/>
      </w:pPr>
    </w:p>
    <w:p w14:paraId="5D08D65F" w14:textId="77777777" w:rsidR="00774243" w:rsidRPr="00253148" w:rsidRDefault="00774243" w:rsidP="00F81C2A">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714CFA2" w14:textId="77777777" w:rsidR="0027700F" w:rsidRPr="00253148" w:rsidRDefault="0027700F" w:rsidP="00F81C2A">
      <w:pPr>
        <w:pStyle w:val="Telobesedila2"/>
        <w:shd w:val="clear" w:color="auto" w:fill="auto"/>
        <w:spacing w:after="0" w:line="240" w:lineRule="auto"/>
        <w:ind w:left="20" w:firstLine="0"/>
        <w:jc w:val="both"/>
      </w:pPr>
    </w:p>
    <w:p w14:paraId="346E3A84" w14:textId="77777777" w:rsidR="00256B2E" w:rsidRPr="00253148" w:rsidRDefault="00256B2E" w:rsidP="00BA09C2">
      <w:pPr>
        <w:pStyle w:val="Bodytext70"/>
        <w:numPr>
          <w:ilvl w:val="0"/>
          <w:numId w:val="2"/>
        </w:numPr>
        <w:shd w:val="clear" w:color="auto" w:fill="auto"/>
        <w:tabs>
          <w:tab w:val="left" w:pos="308"/>
        </w:tabs>
        <w:spacing w:before="0" w:after="0" w:line="240" w:lineRule="auto"/>
        <w:ind w:left="20"/>
        <w:rPr>
          <w:lang w:eastAsia="sl-SI" w:bidi="sl-SI"/>
        </w:rPr>
      </w:pPr>
      <w:r w:rsidRPr="00253148">
        <w:rPr>
          <w:lang w:eastAsia="sl-SI" w:bidi="sl-SI"/>
        </w:rPr>
        <w:t>Dopustne dopolnitve ponudbe</w:t>
      </w:r>
    </w:p>
    <w:p w14:paraId="03C7AA6E" w14:textId="77777777" w:rsidR="00774243" w:rsidRPr="00253148" w:rsidRDefault="00774243" w:rsidP="00F81C2A">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070E1EF" w14:textId="5CF53787" w:rsidR="00E0611B" w:rsidRDefault="00E0611B" w:rsidP="00F81C2A">
      <w:pPr>
        <w:pStyle w:val="Telobesedila2"/>
        <w:shd w:val="clear" w:color="auto" w:fill="auto"/>
        <w:spacing w:after="0" w:line="240" w:lineRule="auto"/>
        <w:ind w:left="20" w:right="20" w:firstLine="0"/>
        <w:jc w:val="both"/>
      </w:pPr>
    </w:p>
    <w:p w14:paraId="46601DF8" w14:textId="706A8A75" w:rsidR="00CC67FE" w:rsidRDefault="00CC67FE" w:rsidP="00F81C2A">
      <w:pPr>
        <w:pStyle w:val="Telobesedila2"/>
        <w:shd w:val="clear" w:color="auto" w:fill="auto"/>
        <w:spacing w:after="0" w:line="240" w:lineRule="auto"/>
        <w:ind w:left="20" w:right="20" w:firstLine="0"/>
        <w:jc w:val="both"/>
      </w:pPr>
    </w:p>
    <w:p w14:paraId="424EA2C4" w14:textId="5DC70135" w:rsidR="00CC67FE" w:rsidRDefault="00CC67FE" w:rsidP="00F81C2A">
      <w:pPr>
        <w:pStyle w:val="Telobesedila2"/>
        <w:shd w:val="clear" w:color="auto" w:fill="auto"/>
        <w:spacing w:after="0" w:line="240" w:lineRule="auto"/>
        <w:ind w:left="20" w:right="20" w:firstLine="0"/>
        <w:jc w:val="both"/>
      </w:pPr>
    </w:p>
    <w:p w14:paraId="36863D73" w14:textId="77777777" w:rsidR="00CC67FE" w:rsidRPr="00253148" w:rsidRDefault="00CC67FE" w:rsidP="00F81C2A">
      <w:pPr>
        <w:pStyle w:val="Telobesedila2"/>
        <w:shd w:val="clear" w:color="auto" w:fill="auto"/>
        <w:spacing w:after="0" w:line="240" w:lineRule="auto"/>
        <w:ind w:left="20" w:right="20" w:firstLine="0"/>
        <w:jc w:val="both"/>
      </w:pPr>
    </w:p>
    <w:p w14:paraId="05982D39" w14:textId="77777777" w:rsidR="00256B2E" w:rsidRPr="00253148" w:rsidRDefault="00256B2E" w:rsidP="00F81C2A">
      <w:pPr>
        <w:pStyle w:val="Telobesedila2"/>
        <w:shd w:val="clear" w:color="auto" w:fill="auto"/>
        <w:spacing w:after="0" w:line="240" w:lineRule="auto"/>
        <w:ind w:left="20" w:right="20" w:firstLine="0"/>
        <w:jc w:val="both"/>
      </w:pPr>
      <w:r w:rsidRPr="00253148">
        <w:rPr>
          <w:lang w:eastAsia="sl-SI" w:bidi="sl-SI"/>
        </w:rPr>
        <w:lastRenderedPageBreak/>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81C2A">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81C2A">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F81C2A">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81C2A">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81C2A">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sken obliki. </w:t>
      </w:r>
    </w:p>
    <w:p w14:paraId="7CDF91CC" w14:textId="77777777" w:rsidR="00256B2E" w:rsidRDefault="00256B2E" w:rsidP="00F81C2A">
      <w:pPr>
        <w:pStyle w:val="Telobesedila2"/>
        <w:shd w:val="clear" w:color="auto" w:fill="auto"/>
        <w:spacing w:after="0" w:line="240" w:lineRule="auto"/>
        <w:ind w:left="20" w:right="20" w:firstLine="0"/>
        <w:jc w:val="both"/>
      </w:pPr>
    </w:p>
    <w:p w14:paraId="27E94A07" w14:textId="77777777" w:rsidR="00256B2E" w:rsidRDefault="00256B2E" w:rsidP="00BA09C2">
      <w:pPr>
        <w:pStyle w:val="Bodytext70"/>
        <w:numPr>
          <w:ilvl w:val="0"/>
          <w:numId w:val="2"/>
        </w:numPr>
        <w:shd w:val="clear" w:color="auto" w:fill="auto"/>
        <w:tabs>
          <w:tab w:val="left" w:pos="315"/>
        </w:tabs>
        <w:spacing w:before="0" w:after="0" w:line="240" w:lineRule="auto"/>
        <w:ind w:left="20"/>
      </w:pPr>
      <w:r>
        <w:rPr>
          <w:color w:val="000000"/>
          <w:lang w:eastAsia="sl-SI" w:bidi="sl-SI"/>
        </w:rPr>
        <w:t>Navedba zavajajočih podatkov</w:t>
      </w:r>
    </w:p>
    <w:p w14:paraId="3BC9BF64" w14:textId="77777777" w:rsidR="00256B2E" w:rsidRDefault="00256B2E" w:rsidP="00F81C2A">
      <w:pPr>
        <w:pStyle w:val="Telobesedila2"/>
        <w:shd w:val="clear" w:color="auto" w:fill="auto"/>
        <w:spacing w:after="0" w:line="240" w:lineRule="auto"/>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F81C2A">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BA09C2">
      <w:pPr>
        <w:pStyle w:val="Bodytext70"/>
        <w:numPr>
          <w:ilvl w:val="0"/>
          <w:numId w:val="2"/>
        </w:numPr>
        <w:shd w:val="clear" w:color="auto" w:fill="auto"/>
        <w:tabs>
          <w:tab w:val="left" w:pos="416"/>
        </w:tabs>
        <w:spacing w:before="0" w:after="0" w:line="240" w:lineRule="auto"/>
        <w:ind w:left="20"/>
      </w:pPr>
      <w:r>
        <w:rPr>
          <w:color w:val="000000"/>
          <w:lang w:eastAsia="sl-SI" w:bidi="sl-SI"/>
        </w:rPr>
        <w:t>Stroški priprave ponudbe</w:t>
      </w:r>
    </w:p>
    <w:p w14:paraId="0AFF12F6" w14:textId="77777777" w:rsidR="00256B2E" w:rsidRDefault="00256B2E" w:rsidP="00F81C2A">
      <w:pPr>
        <w:pStyle w:val="Telobesedila2"/>
        <w:shd w:val="clear" w:color="auto" w:fill="auto"/>
        <w:spacing w:after="0" w:line="240" w:lineRule="auto"/>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7777777" w:rsidR="00256B2E" w:rsidRDefault="00256B2E" w:rsidP="00F81C2A">
      <w:pPr>
        <w:pStyle w:val="Telobesedila2"/>
        <w:shd w:val="clear" w:color="auto" w:fill="auto"/>
        <w:spacing w:after="0" w:line="240" w:lineRule="auto"/>
        <w:ind w:left="20" w:right="20" w:firstLine="0"/>
        <w:jc w:val="both"/>
      </w:pPr>
    </w:p>
    <w:p w14:paraId="3A008C6A" w14:textId="77777777" w:rsidR="00256B2E" w:rsidRDefault="00256B2E" w:rsidP="00BA09C2">
      <w:pPr>
        <w:pStyle w:val="Bodytext70"/>
        <w:numPr>
          <w:ilvl w:val="0"/>
          <w:numId w:val="2"/>
        </w:numPr>
        <w:shd w:val="clear" w:color="auto" w:fill="auto"/>
        <w:tabs>
          <w:tab w:val="left" w:pos="412"/>
        </w:tabs>
        <w:spacing w:before="0" w:after="0" w:line="240" w:lineRule="auto"/>
        <w:ind w:left="20"/>
      </w:pPr>
      <w:r>
        <w:rPr>
          <w:color w:val="000000"/>
          <w:lang w:eastAsia="sl-SI" w:bidi="sl-SI"/>
        </w:rPr>
        <w:t>Obvezni pogoji</w:t>
      </w:r>
    </w:p>
    <w:p w14:paraId="42179640" w14:textId="77777777" w:rsidR="00256B2E" w:rsidRDefault="00256B2E"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56F02D88" w:rsidR="00071B51" w:rsidRDefault="00071B51" w:rsidP="00F81C2A">
      <w:pPr>
        <w:pStyle w:val="Telobesedila2"/>
        <w:shd w:val="clear" w:color="auto" w:fill="auto"/>
        <w:spacing w:after="0" w:line="240" w:lineRule="auto"/>
        <w:ind w:left="23" w:right="20" w:firstLine="0"/>
        <w:jc w:val="both"/>
      </w:pPr>
    </w:p>
    <w:p w14:paraId="570FA28E" w14:textId="0DDC0DDC" w:rsidR="00CC67FE" w:rsidRDefault="00CC67FE" w:rsidP="00F81C2A">
      <w:pPr>
        <w:pStyle w:val="Telobesedila2"/>
        <w:shd w:val="clear" w:color="auto" w:fill="auto"/>
        <w:spacing w:after="0" w:line="240" w:lineRule="auto"/>
        <w:ind w:left="23" w:right="20" w:firstLine="0"/>
        <w:jc w:val="both"/>
      </w:pPr>
    </w:p>
    <w:p w14:paraId="4E0C7674" w14:textId="77777777" w:rsidR="00CC67FE" w:rsidRDefault="00CC67FE" w:rsidP="00F81C2A">
      <w:pPr>
        <w:pStyle w:val="Telobesedila2"/>
        <w:shd w:val="clear" w:color="auto" w:fill="auto"/>
        <w:spacing w:after="0" w:line="240" w:lineRule="auto"/>
        <w:ind w:left="23" w:right="20" w:firstLine="0"/>
        <w:jc w:val="both"/>
      </w:pPr>
    </w:p>
    <w:p w14:paraId="7D884AD0"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lastRenderedPageBreak/>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3"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70AAF7A9" w14:textId="77777777" w:rsidR="00071B51" w:rsidRDefault="00071B51" w:rsidP="00F81C2A">
      <w:pPr>
        <w:pStyle w:val="Telobesedila2"/>
        <w:shd w:val="clear" w:color="auto" w:fill="auto"/>
        <w:spacing w:after="0" w:line="240" w:lineRule="auto"/>
        <w:ind w:left="23" w:firstLine="0"/>
        <w:jc w:val="both"/>
        <w:rPr>
          <w:color w:val="000000"/>
          <w:lang w:eastAsia="sl-SI" w:bidi="sl-SI"/>
        </w:rPr>
      </w:pPr>
    </w:p>
    <w:p w14:paraId="69EBF006" w14:textId="77777777" w:rsidR="00DF78F0" w:rsidRDefault="00DF78F0" w:rsidP="00F81C2A">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6A5BD7">
        <w:rPr>
          <w:color w:val="000000"/>
          <w:lang w:eastAsia="sl-SI" w:bidi="sl-SI"/>
        </w:rPr>
        <w:t xml:space="preserve"> 12.1.4. II.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F81C2A">
      <w:pPr>
        <w:pStyle w:val="Telobesedila2"/>
        <w:shd w:val="clear" w:color="auto" w:fill="auto"/>
        <w:spacing w:after="0" w:line="240" w:lineRule="auto"/>
        <w:ind w:left="23" w:firstLine="0"/>
        <w:jc w:val="both"/>
      </w:pPr>
    </w:p>
    <w:p w14:paraId="67E4147B"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F81C2A">
      <w:pPr>
        <w:pStyle w:val="Telobesedila2"/>
        <w:shd w:val="clear" w:color="auto" w:fill="auto"/>
        <w:spacing w:after="0" w:line="240" w:lineRule="auto"/>
        <w:ind w:left="23" w:right="20" w:firstLine="0"/>
        <w:jc w:val="both"/>
      </w:pPr>
    </w:p>
    <w:p w14:paraId="7E80DA42" w14:textId="77777777" w:rsidR="00DF78F0"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0A6A9E5C" w14:textId="4F292F8F" w:rsidR="006A5BD7"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7A125E9B" w14:textId="77777777" w:rsidR="00CC67FE" w:rsidRPr="00F81C2A" w:rsidRDefault="00CC67FE" w:rsidP="00F81C2A">
      <w:pPr>
        <w:pStyle w:val="Telobesedila2"/>
        <w:shd w:val="clear" w:color="auto" w:fill="auto"/>
        <w:spacing w:after="0" w:line="240" w:lineRule="auto"/>
        <w:ind w:left="23" w:right="20" w:firstLine="0"/>
        <w:jc w:val="both"/>
        <w:rPr>
          <w:color w:val="000000"/>
          <w:lang w:eastAsia="sl-SI" w:bidi="sl-SI"/>
        </w:rPr>
      </w:pP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77777777" w:rsidR="00DF78F0" w:rsidRPr="00464C94" w:rsidRDefault="00DF78F0" w:rsidP="00BA09C2">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6" w:name="bookmark5"/>
      <w:r>
        <w:rPr>
          <w:color w:val="000000"/>
          <w:lang w:eastAsia="sl-SI" w:bidi="sl-SI"/>
        </w:rPr>
        <w:t>Osnovna sposobnost ponudnika</w:t>
      </w:r>
      <w:bookmarkEnd w:id="6"/>
    </w:p>
    <w:p w14:paraId="29FF931F" w14:textId="77777777" w:rsidR="008D46E8" w:rsidRPr="00253148" w:rsidRDefault="00DF78F0" w:rsidP="00BA09C2">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33A9F75E" w14:textId="0C00D550" w:rsidR="006A5BD7" w:rsidRDefault="00DF78F0" w:rsidP="00CC67FE">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 xml:space="preserve">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w:t>
      </w:r>
      <w:r w:rsidRPr="00253148">
        <w:rPr>
          <w:lang w:eastAsia="sl-SI" w:bidi="sl-SI"/>
        </w:rPr>
        <w:lastRenderedPageBreak/>
        <w:t>ponudbe.</w:t>
      </w:r>
    </w:p>
    <w:p w14:paraId="1704027C" w14:textId="77777777" w:rsidR="00CC67FE" w:rsidRPr="00253148" w:rsidRDefault="00CC67FE" w:rsidP="00CC67FE">
      <w:pPr>
        <w:pStyle w:val="Telobesedila2"/>
        <w:shd w:val="clear" w:color="auto" w:fill="auto"/>
        <w:spacing w:after="0" w:line="230" w:lineRule="exact"/>
        <w:ind w:left="720" w:right="20" w:firstLine="0"/>
        <w:jc w:val="both"/>
        <w:rPr>
          <w:lang w:eastAsia="sl-SI" w:bidi="sl-SI"/>
        </w:rPr>
      </w:pPr>
    </w:p>
    <w:p w14:paraId="28FAB6FE" w14:textId="0E2962A4" w:rsidR="00CC67FE" w:rsidRDefault="00DF78F0" w:rsidP="00CC67FE">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00CC67FE">
        <w:rPr>
          <w:lang w:eastAsia="sl-SI" w:bidi="sl-SI"/>
        </w:rPr>
        <w:t>ESPD obrazec</w:t>
      </w:r>
    </w:p>
    <w:p w14:paraId="64B9F236" w14:textId="77777777" w:rsidR="00CC67FE" w:rsidRPr="00253148" w:rsidRDefault="00CC67FE" w:rsidP="00CC67FE">
      <w:pPr>
        <w:pStyle w:val="Telobesedila2"/>
        <w:shd w:val="clear" w:color="auto" w:fill="auto"/>
        <w:spacing w:after="112" w:line="210" w:lineRule="exact"/>
        <w:ind w:left="740" w:firstLine="0"/>
        <w:rPr>
          <w:lang w:eastAsia="sl-SI" w:bidi="sl-SI"/>
        </w:rPr>
      </w:pPr>
    </w:p>
    <w:p w14:paraId="43CE50ED" w14:textId="77777777" w:rsidR="00885FD2" w:rsidRPr="00253148" w:rsidRDefault="00DF78F0" w:rsidP="00BA09C2">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77777777" w:rsidR="006A5BD7" w:rsidRPr="00253148" w:rsidRDefault="006A5BD7"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BA09C2">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BA09C2">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BA09C2">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BA09C2">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3BE6AE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BA09C2">
      <w:pPr>
        <w:numPr>
          <w:ilvl w:val="0"/>
          <w:numId w:val="24"/>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xml:space="preserve">, zaradi katerih bi lahko imel neupravičeno prednost v postopku javnega </w:t>
      </w:r>
      <w:r w:rsidRPr="00253148">
        <w:rPr>
          <w:rFonts w:ascii="Arial" w:eastAsia="Times New Roman" w:hAnsi="Arial" w:cs="Arial"/>
          <w:sz w:val="21"/>
          <w:szCs w:val="21"/>
          <w:lang w:eastAsia="ar-SA"/>
        </w:rPr>
        <w:lastRenderedPageBreak/>
        <w:t>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00137D1"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09C7110A" w14:textId="77777777" w:rsidR="00CE4070" w:rsidRPr="00253148" w:rsidRDefault="00CE4070" w:rsidP="00BA09C2">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6BB7971A" w:rsidR="00CE4070" w:rsidRPr="00253148" w:rsidRDefault="00CE4070" w:rsidP="00BA09C2">
      <w:pPr>
        <w:pStyle w:val="Odstavekseznama"/>
        <w:numPr>
          <w:ilvl w:val="2"/>
          <w:numId w:val="12"/>
        </w:numPr>
        <w:spacing w:after="0" w:line="240" w:lineRule="auto"/>
        <w:jc w:val="both"/>
        <w:rPr>
          <w:rFonts w:ascii="Arial" w:hAnsi="Arial" w:cs="Arial"/>
          <w:sz w:val="21"/>
          <w:szCs w:val="21"/>
          <w:lang w:eastAsia="sl-SI"/>
        </w:rPr>
      </w:pPr>
      <w:r w:rsidRPr="00253148">
        <w:rPr>
          <w:rFonts w:ascii="Arial" w:hAnsi="Arial" w:cs="Arial"/>
          <w:sz w:val="21"/>
          <w:szCs w:val="21"/>
          <w:lang w:eastAsia="sl-SI"/>
        </w:rPr>
        <w:t>Ponudnik mora zagotavljati pogoje, ki jih je naročnik opredelil v obrazcu Tehnične zahteve naročnika</w:t>
      </w:r>
      <w:r w:rsidR="004E4FB2">
        <w:rPr>
          <w:rFonts w:ascii="Arial" w:hAnsi="Arial" w:cs="Arial"/>
          <w:sz w:val="21"/>
          <w:szCs w:val="21"/>
          <w:lang w:eastAsia="sl-SI"/>
        </w:rPr>
        <w:t>, izdelane za vsak posamezni sklop</w:t>
      </w:r>
      <w:r w:rsidRPr="00253148">
        <w:rPr>
          <w:rFonts w:ascii="Arial" w:hAnsi="Arial" w:cs="Arial"/>
          <w:sz w:val="21"/>
          <w:szCs w:val="21"/>
          <w:lang w:eastAsia="sl-SI"/>
        </w:rPr>
        <w:t>.</w:t>
      </w:r>
    </w:p>
    <w:p w14:paraId="5F48BC78" w14:textId="77777777" w:rsidR="00CE4070" w:rsidRPr="00253148" w:rsidRDefault="00CE4070" w:rsidP="00CE4070">
      <w:pPr>
        <w:pStyle w:val="Odstavekseznama"/>
        <w:spacing w:after="0" w:line="240" w:lineRule="auto"/>
        <w:ind w:left="660"/>
        <w:jc w:val="both"/>
        <w:rPr>
          <w:rFonts w:ascii="Arial" w:hAnsi="Arial" w:cs="Arial"/>
          <w:sz w:val="21"/>
          <w:szCs w:val="21"/>
          <w:lang w:eastAsia="sl-SI"/>
        </w:rPr>
      </w:pPr>
    </w:p>
    <w:p w14:paraId="047342A1" w14:textId="0F9739DE" w:rsidR="00CE4070" w:rsidRPr="00253148" w:rsidRDefault="00CE4070" w:rsidP="00CE4070">
      <w:pPr>
        <w:pStyle w:val="Telobesedila2"/>
        <w:shd w:val="clear" w:color="auto" w:fill="auto"/>
        <w:spacing w:after="0" w:line="240" w:lineRule="auto"/>
        <w:ind w:left="740" w:firstLine="0"/>
        <w:rPr>
          <w:lang w:eastAsia="sl-SI" w:bidi="sl-SI"/>
        </w:rPr>
      </w:pPr>
      <w:r w:rsidRPr="00253148">
        <w:rPr>
          <w:rStyle w:val="BodytextBold"/>
          <w:color w:val="auto"/>
        </w:rPr>
        <w:t xml:space="preserve">Dokazilo: </w:t>
      </w:r>
      <w:r w:rsidR="008E3BE1" w:rsidRPr="008E3BE1">
        <w:rPr>
          <w:rStyle w:val="BodytextBold"/>
          <w:b w:val="0"/>
          <w:color w:val="auto"/>
        </w:rPr>
        <w:t xml:space="preserve">Podpisan in parafiran </w:t>
      </w:r>
      <w:r w:rsidR="008E3BE1" w:rsidRPr="008E3BE1">
        <w:rPr>
          <w:b/>
          <w:lang w:eastAsia="sl-SI" w:bidi="sl-SI"/>
        </w:rPr>
        <w:t>o</w:t>
      </w:r>
      <w:r w:rsidRPr="008E3BE1">
        <w:rPr>
          <w:b/>
          <w:lang w:eastAsia="sl-SI" w:bidi="sl-SI"/>
        </w:rPr>
        <w:t>brazec</w:t>
      </w:r>
      <w:r w:rsidRPr="003C5AF4">
        <w:rPr>
          <w:lang w:eastAsia="sl-SI" w:bidi="sl-SI"/>
        </w:rPr>
        <w:t xml:space="preserve"> </w:t>
      </w:r>
      <w:r w:rsidRPr="003C5AF4">
        <w:rPr>
          <w:b/>
        </w:rPr>
        <w:t>T</w:t>
      </w:r>
      <w:r w:rsidR="002468D7" w:rsidRPr="003C5AF4">
        <w:rPr>
          <w:b/>
        </w:rPr>
        <w:t>ehnične zahteve naročnika, ki so</w:t>
      </w:r>
      <w:r w:rsidRPr="003C5AF4">
        <w:rPr>
          <w:b/>
        </w:rPr>
        <w:t xml:space="preserve"> priloga predračuna. </w:t>
      </w:r>
    </w:p>
    <w:p w14:paraId="54CFD7B4" w14:textId="77777777" w:rsidR="00CE4070" w:rsidRDefault="00CE4070" w:rsidP="00CE4070">
      <w:pPr>
        <w:pStyle w:val="Odstavekseznama"/>
        <w:spacing w:after="0" w:line="240" w:lineRule="auto"/>
        <w:ind w:left="660"/>
        <w:jc w:val="both"/>
        <w:rPr>
          <w:rFonts w:ascii="Arial" w:hAnsi="Arial" w:cs="Arial"/>
          <w:sz w:val="21"/>
          <w:szCs w:val="21"/>
          <w:lang w:eastAsia="sl-SI"/>
        </w:rPr>
      </w:pPr>
    </w:p>
    <w:p w14:paraId="1E14F0F5" w14:textId="757B61FD" w:rsidR="001833E1" w:rsidRPr="000970FB" w:rsidRDefault="00CE4070" w:rsidP="00CC67FE">
      <w:pPr>
        <w:spacing w:after="0" w:line="240" w:lineRule="auto"/>
        <w:ind w:left="709"/>
        <w:jc w:val="both"/>
        <w:rPr>
          <w:rStyle w:val="BodytextBold"/>
          <w:rFonts w:eastAsiaTheme="minorHAnsi"/>
          <w:b w:val="0"/>
          <w:bCs w:val="0"/>
          <w:color w:val="auto"/>
          <w:shd w:val="clear" w:color="auto" w:fill="auto"/>
          <w:lang w:eastAsia="en-US" w:bidi="ar-SA"/>
        </w:rPr>
      </w:pPr>
      <w:r w:rsidRPr="008E3BE1">
        <w:rPr>
          <w:rFonts w:ascii="Arial" w:hAnsi="Arial" w:cs="Arial"/>
          <w:sz w:val="21"/>
          <w:szCs w:val="21"/>
          <w:lang w:eastAsia="sl-SI"/>
        </w:rPr>
        <w:t xml:space="preserve">Ponudnik izjavlja, </w:t>
      </w:r>
      <w:r w:rsidRPr="008E3BE1">
        <w:rPr>
          <w:rFonts w:ascii="Arial" w:hAnsi="Arial" w:cs="Arial"/>
          <w:bCs/>
          <w:iCs/>
          <w:sz w:val="21"/>
          <w:szCs w:val="21"/>
          <w:lang w:eastAsia="sl-SI"/>
        </w:rPr>
        <w:t xml:space="preserve">da je v obdobju zadnjih </w:t>
      </w:r>
      <w:r w:rsidRPr="008E3BE1">
        <w:rPr>
          <w:rFonts w:ascii="Arial" w:hAnsi="Arial" w:cs="Arial"/>
          <w:sz w:val="21"/>
          <w:szCs w:val="21"/>
          <w:lang w:eastAsia="sl-SI"/>
        </w:rPr>
        <w:t xml:space="preserve">treh (3) let pred oddajo te </w:t>
      </w:r>
      <w:r w:rsidR="0048441C" w:rsidRPr="008E3BE1">
        <w:rPr>
          <w:rFonts w:ascii="Arial" w:hAnsi="Arial" w:cs="Arial"/>
          <w:sz w:val="21"/>
          <w:szCs w:val="21"/>
          <w:lang w:eastAsia="sl-SI"/>
        </w:rPr>
        <w:t xml:space="preserve">ponudbe izvedel dobavo </w:t>
      </w:r>
      <w:r w:rsidR="00CC67FE">
        <w:rPr>
          <w:rFonts w:ascii="Arial" w:hAnsi="Arial" w:cs="Arial"/>
          <w:sz w:val="21"/>
          <w:szCs w:val="21"/>
          <w:lang w:eastAsia="sl-SI"/>
        </w:rPr>
        <w:t>aparata</w:t>
      </w:r>
      <w:r w:rsidR="0048441C" w:rsidRPr="008E3BE1">
        <w:rPr>
          <w:rFonts w:ascii="Arial" w:hAnsi="Arial" w:cs="Arial"/>
          <w:sz w:val="21"/>
          <w:szCs w:val="21"/>
          <w:lang w:eastAsia="sl-SI"/>
        </w:rPr>
        <w:t xml:space="preserve"> (1</w:t>
      </w:r>
      <w:r w:rsidR="004E36D3">
        <w:rPr>
          <w:rFonts w:ascii="Arial" w:hAnsi="Arial" w:cs="Arial"/>
          <w:sz w:val="21"/>
          <w:szCs w:val="21"/>
          <w:lang w:eastAsia="sl-SI"/>
        </w:rPr>
        <w:t xml:space="preserve"> sistem</w:t>
      </w:r>
      <w:r w:rsidRPr="008E3BE1">
        <w:rPr>
          <w:rFonts w:ascii="Arial" w:hAnsi="Arial" w:cs="Arial"/>
          <w:sz w:val="21"/>
          <w:szCs w:val="21"/>
          <w:lang w:eastAsia="sl-SI"/>
        </w:rPr>
        <w:t>), po zahtevah naročnika</w:t>
      </w:r>
      <w:r w:rsidR="00CC67FE">
        <w:rPr>
          <w:rFonts w:ascii="Arial" w:hAnsi="Arial" w:cs="Arial"/>
          <w:sz w:val="21"/>
          <w:szCs w:val="21"/>
          <w:lang w:eastAsia="sl-SI"/>
        </w:rPr>
        <w:t xml:space="preserve"> v tej razpisni dokumentaciji in je za ta</w:t>
      </w:r>
      <w:r w:rsidR="008E3BE1" w:rsidRPr="008E3BE1">
        <w:rPr>
          <w:rFonts w:ascii="Arial" w:hAnsi="Arial" w:cs="Arial"/>
          <w:sz w:val="21"/>
          <w:szCs w:val="21"/>
          <w:lang w:eastAsia="sl-SI"/>
        </w:rPr>
        <w:t xml:space="preserve"> </w:t>
      </w:r>
      <w:r w:rsidR="00CC67FE">
        <w:rPr>
          <w:rFonts w:ascii="Arial" w:hAnsi="Arial" w:cs="Arial"/>
          <w:sz w:val="21"/>
          <w:szCs w:val="21"/>
          <w:lang w:eastAsia="sl-SI"/>
        </w:rPr>
        <w:t>aparat</w:t>
      </w:r>
      <w:r w:rsidR="008E3BE1" w:rsidRPr="008E3BE1">
        <w:rPr>
          <w:rFonts w:ascii="Arial" w:hAnsi="Arial" w:cs="Arial"/>
          <w:sz w:val="21"/>
          <w:szCs w:val="21"/>
          <w:lang w:eastAsia="sl-SI"/>
        </w:rPr>
        <w:t xml:space="preserve"> pravilno, </w:t>
      </w:r>
      <w:r w:rsidRPr="008E3BE1">
        <w:rPr>
          <w:rFonts w:ascii="Arial" w:hAnsi="Arial" w:cs="Arial"/>
          <w:sz w:val="21"/>
          <w:szCs w:val="21"/>
          <w:lang w:eastAsia="sl-SI"/>
        </w:rPr>
        <w:t xml:space="preserve"> pravočasno in kakovostno (brez pogostih reklamacij) izpolnjeval storitve vzdrževanja in servisiranja, ki so predmet tega javnega naročila, in</w:t>
      </w:r>
      <w:r w:rsidR="00CC67FE">
        <w:rPr>
          <w:rFonts w:ascii="Arial" w:hAnsi="Arial" w:cs="Arial"/>
          <w:sz w:val="21"/>
          <w:szCs w:val="21"/>
          <w:lang w:eastAsia="sl-SI"/>
        </w:rPr>
        <w:t xml:space="preserve"> v celoti izpolnjeval vse</w:t>
      </w:r>
      <w:r w:rsidRPr="008E3BE1">
        <w:rPr>
          <w:rFonts w:ascii="Arial" w:hAnsi="Arial" w:cs="Arial"/>
          <w:sz w:val="21"/>
          <w:szCs w:val="21"/>
          <w:lang w:eastAsia="sl-SI"/>
        </w:rPr>
        <w:t xml:space="preserve"> pogodbene obveznosti (brez pri</w:t>
      </w:r>
      <w:r w:rsidR="00CC67FE">
        <w:rPr>
          <w:rFonts w:ascii="Arial" w:hAnsi="Arial" w:cs="Arial"/>
          <w:sz w:val="21"/>
          <w:szCs w:val="21"/>
          <w:lang w:eastAsia="sl-SI"/>
        </w:rPr>
        <w:t>tožb).</w:t>
      </w:r>
    </w:p>
    <w:p w14:paraId="79BC20D2" w14:textId="77777777" w:rsidR="001833E1" w:rsidRDefault="001833E1" w:rsidP="00CE4070">
      <w:pPr>
        <w:pStyle w:val="Telobesedila2"/>
        <w:shd w:val="clear" w:color="auto" w:fill="auto"/>
        <w:spacing w:after="0" w:line="240" w:lineRule="auto"/>
        <w:ind w:left="740" w:firstLine="0"/>
        <w:rPr>
          <w:rStyle w:val="BodytextBold"/>
          <w:color w:val="auto"/>
        </w:rPr>
      </w:pPr>
    </w:p>
    <w:p w14:paraId="5A7AF3C8" w14:textId="246CB72E" w:rsidR="00CE4070" w:rsidRDefault="00F741E9" w:rsidP="00CC67FE">
      <w:pPr>
        <w:pStyle w:val="Telobesedila2"/>
        <w:shd w:val="clear" w:color="auto" w:fill="auto"/>
        <w:spacing w:after="0" w:line="240" w:lineRule="auto"/>
        <w:ind w:left="709" w:firstLine="0"/>
        <w:jc w:val="both"/>
        <w:rPr>
          <w:rStyle w:val="BodytextBold"/>
          <w:color w:val="auto"/>
        </w:rPr>
      </w:pPr>
      <w:r>
        <w:rPr>
          <w:rStyle w:val="BodytextBold"/>
          <w:color w:val="auto"/>
        </w:rPr>
        <w:t>Upoštevajo se tudi reference, ki jih je ponudnik ali partner pridobil kot podizvajalec, pri čemer mora referenco potrditi naročnik storitve in ne glavni izvajalec storitve.</w:t>
      </w:r>
    </w:p>
    <w:p w14:paraId="39E73452" w14:textId="77777777" w:rsidR="008F0A91" w:rsidRDefault="008F0A91" w:rsidP="00CE4070">
      <w:pPr>
        <w:pStyle w:val="Telobesedila2"/>
        <w:shd w:val="clear" w:color="auto" w:fill="auto"/>
        <w:spacing w:after="0" w:line="240" w:lineRule="auto"/>
        <w:ind w:left="740" w:firstLine="0"/>
        <w:rPr>
          <w:rStyle w:val="BodytextBold"/>
          <w:color w:val="auto"/>
        </w:rPr>
      </w:pPr>
    </w:p>
    <w:p w14:paraId="57009DBF" w14:textId="77777777" w:rsidR="008E3BE1" w:rsidRDefault="00092D50" w:rsidP="00CE4070">
      <w:pPr>
        <w:pStyle w:val="Telobesedila2"/>
        <w:shd w:val="clear" w:color="auto" w:fill="auto"/>
        <w:spacing w:after="0" w:line="240" w:lineRule="auto"/>
        <w:ind w:left="740" w:firstLine="0"/>
        <w:rPr>
          <w:rStyle w:val="BodytextBold"/>
          <w:color w:val="auto"/>
        </w:rPr>
      </w:pPr>
      <w:r>
        <w:rPr>
          <w:rStyle w:val="BodytextBold"/>
          <w:color w:val="auto"/>
        </w:rPr>
        <w:t xml:space="preserve">Dokazilo v fazi preverjanja: </w:t>
      </w:r>
    </w:p>
    <w:p w14:paraId="5FE69A65" w14:textId="27284F79" w:rsidR="008E3BE1" w:rsidRPr="008E3BE1" w:rsidRDefault="008E3BE1" w:rsidP="00BA09C2">
      <w:pPr>
        <w:pStyle w:val="Telobesedila2"/>
        <w:numPr>
          <w:ilvl w:val="0"/>
          <w:numId w:val="22"/>
        </w:numPr>
        <w:shd w:val="clear" w:color="auto" w:fill="auto"/>
        <w:spacing w:after="0" w:line="240" w:lineRule="auto"/>
        <w:rPr>
          <w:rStyle w:val="BodytextBold"/>
          <w:color w:val="auto"/>
        </w:rPr>
      </w:pPr>
      <w:r w:rsidRPr="000970FB">
        <w:rPr>
          <w:rStyle w:val="BodytextBold"/>
          <w:b w:val="0"/>
          <w:color w:val="auto"/>
        </w:rPr>
        <w:t>lastni seznam</w:t>
      </w:r>
      <w:r>
        <w:rPr>
          <w:rStyle w:val="BodytextBold"/>
          <w:color w:val="auto"/>
        </w:rPr>
        <w:t xml:space="preserve"> Referenčna lista ponudnika;</w:t>
      </w:r>
    </w:p>
    <w:p w14:paraId="75CF0082" w14:textId="4ABD3EDC" w:rsidR="00092D50" w:rsidRPr="008E3BE1" w:rsidRDefault="008E3BE1" w:rsidP="00BA09C2">
      <w:pPr>
        <w:pStyle w:val="Telobesedila2"/>
        <w:numPr>
          <w:ilvl w:val="0"/>
          <w:numId w:val="22"/>
        </w:numPr>
        <w:shd w:val="clear" w:color="auto" w:fill="auto"/>
        <w:spacing w:after="0" w:line="240" w:lineRule="auto"/>
        <w:rPr>
          <w:b/>
          <w:bCs/>
          <w:shd w:val="clear" w:color="auto" w:fill="FFFFFF"/>
          <w:lang w:eastAsia="sl-SI" w:bidi="sl-SI"/>
        </w:rPr>
      </w:pPr>
      <w:r>
        <w:rPr>
          <w:rStyle w:val="BodytextBold"/>
          <w:b w:val="0"/>
          <w:color w:val="auto"/>
        </w:rPr>
        <w:t>izpolnjen in potrjen o</w:t>
      </w:r>
      <w:r w:rsidR="008F0A91" w:rsidRPr="008F0A91">
        <w:rPr>
          <w:rStyle w:val="BodytextBold"/>
          <w:b w:val="0"/>
          <w:color w:val="auto"/>
        </w:rPr>
        <w:t xml:space="preserve">brazec </w:t>
      </w:r>
      <w:r w:rsidR="008F0A91" w:rsidRPr="008E3BE1">
        <w:rPr>
          <w:b/>
        </w:rPr>
        <w:t>Potrditev referenc ponudnika</w:t>
      </w:r>
      <w:r>
        <w:t>.</w:t>
      </w:r>
    </w:p>
    <w:p w14:paraId="31B917A4" w14:textId="59215177" w:rsidR="008E3BE1" w:rsidRDefault="008E3BE1" w:rsidP="008E3BE1">
      <w:pPr>
        <w:pStyle w:val="Telobesedila2"/>
        <w:shd w:val="clear" w:color="auto" w:fill="auto"/>
        <w:spacing w:after="0" w:line="240" w:lineRule="auto"/>
        <w:ind w:firstLine="0"/>
        <w:rPr>
          <w:rStyle w:val="BodytextBold"/>
          <w:color w:val="auto"/>
        </w:rPr>
      </w:pPr>
    </w:p>
    <w:p w14:paraId="21536973" w14:textId="352C6CC8" w:rsidR="00DB6293" w:rsidRPr="00253148" w:rsidRDefault="00DB6293" w:rsidP="00DB6293">
      <w:pPr>
        <w:pStyle w:val="Telobesedila2"/>
        <w:shd w:val="clear" w:color="auto" w:fill="auto"/>
        <w:spacing w:after="0" w:line="240" w:lineRule="auto"/>
        <w:ind w:firstLine="0"/>
        <w:rPr>
          <w:rStyle w:val="BodytextBold"/>
          <w:color w:val="auto"/>
        </w:rPr>
      </w:pPr>
    </w:p>
    <w:p w14:paraId="18011BC0" w14:textId="77777777" w:rsidR="00DB6293" w:rsidRPr="00253148" w:rsidRDefault="00DB6293" w:rsidP="00BA09C2">
      <w:pPr>
        <w:pStyle w:val="Telobesedila2"/>
        <w:numPr>
          <w:ilvl w:val="1"/>
          <w:numId w:val="12"/>
        </w:numPr>
        <w:shd w:val="clear" w:color="auto" w:fill="auto"/>
        <w:spacing w:after="0" w:line="240" w:lineRule="auto"/>
        <w:rPr>
          <w:rStyle w:val="BodytextBold"/>
          <w:color w:val="auto"/>
        </w:rPr>
      </w:pPr>
      <w:r w:rsidRPr="00253148">
        <w:rPr>
          <w:rStyle w:val="BodytextBold"/>
          <w:color w:val="auto"/>
        </w:rPr>
        <w:t>Garancijska doba</w:t>
      </w:r>
    </w:p>
    <w:p w14:paraId="7D924659" w14:textId="77777777" w:rsidR="00DB6293" w:rsidRPr="00253148" w:rsidRDefault="00DB6293" w:rsidP="00BA09C2">
      <w:pPr>
        <w:pStyle w:val="Telobesedila2"/>
        <w:numPr>
          <w:ilvl w:val="2"/>
          <w:numId w:val="12"/>
        </w:numPr>
        <w:shd w:val="clear" w:color="auto" w:fill="auto"/>
        <w:spacing w:after="0" w:line="240" w:lineRule="auto"/>
        <w:rPr>
          <w:rStyle w:val="BodytextBold"/>
          <w:color w:val="auto"/>
        </w:rPr>
      </w:pPr>
      <w:r w:rsidRPr="00253148">
        <w:rPr>
          <w:rStyle w:val="BodytextBold"/>
          <w:color w:val="auto"/>
        </w:rPr>
        <w:t>Ponudnik mora za ponujeno opremo ponuditi najmanj naslednjo garancijo:</w:t>
      </w:r>
    </w:p>
    <w:p w14:paraId="588DB304" w14:textId="5FC44CAF" w:rsidR="00DB6293" w:rsidRDefault="00DB6293" w:rsidP="002468D7">
      <w:pPr>
        <w:pStyle w:val="Telobesedila2"/>
        <w:shd w:val="clear" w:color="auto" w:fill="auto"/>
        <w:spacing w:after="0" w:line="240" w:lineRule="auto"/>
        <w:ind w:firstLine="0"/>
        <w:rPr>
          <w:rStyle w:val="BodytextBold"/>
          <w:color w:val="auto"/>
        </w:rPr>
      </w:pPr>
    </w:p>
    <w:p w14:paraId="4AA1E7DB" w14:textId="0B86D2B5" w:rsidR="00406425" w:rsidRPr="00406425" w:rsidRDefault="00CC67FE" w:rsidP="0098180F">
      <w:pPr>
        <w:spacing w:after="0" w:line="240" w:lineRule="auto"/>
        <w:ind w:firstLine="708"/>
        <w:rPr>
          <w:rFonts w:ascii="Arial" w:hAnsi="Arial" w:cs="Arial"/>
          <w:bCs/>
          <w:sz w:val="21"/>
          <w:szCs w:val="21"/>
        </w:rPr>
      </w:pPr>
      <w:r>
        <w:rPr>
          <w:rFonts w:ascii="Arial" w:hAnsi="Arial" w:cs="Arial"/>
          <w:bCs/>
          <w:sz w:val="21"/>
          <w:szCs w:val="21"/>
        </w:rPr>
        <w:t>Digitalni magnetno resonančni sistem</w:t>
      </w:r>
      <w:r w:rsidR="00406425" w:rsidRPr="00406425">
        <w:rPr>
          <w:rFonts w:ascii="Arial" w:hAnsi="Arial" w:cs="Arial"/>
          <w:bCs/>
          <w:sz w:val="21"/>
          <w:szCs w:val="21"/>
        </w:rPr>
        <w:t xml:space="preserve">: </w:t>
      </w:r>
      <w:r w:rsidR="00406425" w:rsidRPr="00406425">
        <w:rPr>
          <w:rFonts w:ascii="Arial" w:hAnsi="Arial" w:cs="Arial"/>
          <w:bCs/>
          <w:sz w:val="21"/>
          <w:szCs w:val="21"/>
        </w:rPr>
        <w:tab/>
        <w:t>najmanj 24 mesecev</w:t>
      </w:r>
    </w:p>
    <w:p w14:paraId="65DAF199" w14:textId="77777777" w:rsidR="00B8119B" w:rsidRPr="00253148" w:rsidRDefault="00B8119B" w:rsidP="00DB6293">
      <w:pPr>
        <w:pStyle w:val="Telobesedila2"/>
        <w:shd w:val="clear" w:color="auto" w:fill="auto"/>
        <w:spacing w:after="0" w:line="240" w:lineRule="auto"/>
        <w:ind w:left="720" w:firstLine="0"/>
        <w:rPr>
          <w:rStyle w:val="BodytextBold"/>
          <w:color w:val="auto"/>
        </w:rPr>
      </w:pPr>
    </w:p>
    <w:p w14:paraId="1B737A90" w14:textId="731ED6C4" w:rsidR="00DB6293" w:rsidRPr="00253148" w:rsidRDefault="00DB6293" w:rsidP="00DB6293">
      <w:pPr>
        <w:pStyle w:val="Telobesedila2"/>
        <w:shd w:val="clear" w:color="auto" w:fill="auto"/>
        <w:spacing w:after="0" w:line="240" w:lineRule="auto"/>
        <w:ind w:left="720" w:firstLine="0"/>
        <w:rPr>
          <w:rStyle w:val="BodytextBold"/>
          <w:color w:val="auto"/>
        </w:rPr>
      </w:pPr>
      <w:r w:rsidRPr="00253148">
        <w:rPr>
          <w:rStyle w:val="BodytextBold"/>
          <w:color w:val="auto"/>
        </w:rPr>
        <w:t xml:space="preserve">Dokazilo: </w:t>
      </w:r>
      <w:r w:rsidR="003C5AF4">
        <w:rPr>
          <w:lang w:eastAsia="sl-SI" w:bidi="sl-SI"/>
        </w:rPr>
        <w:t>Izjava ponudnika o ponujeni garancijski dobi (lastni dokument)</w:t>
      </w:r>
    </w:p>
    <w:p w14:paraId="3831A315" w14:textId="40A949B5" w:rsidR="00DB6293" w:rsidRDefault="00DB6293" w:rsidP="00DB6293">
      <w:pPr>
        <w:pStyle w:val="Telobesedila2"/>
        <w:shd w:val="clear" w:color="auto" w:fill="auto"/>
        <w:spacing w:after="0" w:line="240" w:lineRule="auto"/>
        <w:ind w:left="720" w:firstLine="0"/>
        <w:rPr>
          <w:rStyle w:val="BodytextBold"/>
          <w:b w:val="0"/>
          <w:color w:val="auto"/>
        </w:rPr>
      </w:pPr>
    </w:p>
    <w:p w14:paraId="1D070F0F" w14:textId="77777777" w:rsidR="00F44993" w:rsidRPr="00F56924"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 resnost ponudbe</w:t>
      </w:r>
    </w:p>
    <w:p w14:paraId="32D975E3"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5B8C4B39" w14:textId="77777777" w:rsidR="00F44993" w:rsidRPr="001E4F43"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Pr>
          <w:rFonts w:ascii="Arial" w:hAnsi="Arial" w:cs="Arial"/>
          <w:color w:val="000000" w:themeColor="text1"/>
          <w:sz w:val="21"/>
          <w:szCs w:val="21"/>
        </w:rPr>
        <w:t>in sicer v višini 3% skupne ponudbene vrednosti z DDV</w:t>
      </w:r>
      <w:r w:rsidRPr="001E4F43">
        <w:rPr>
          <w:rFonts w:ascii="Arial" w:hAnsi="Arial" w:cs="Arial"/>
          <w:color w:val="000000" w:themeColor="text1"/>
          <w:sz w:val="21"/>
          <w:szCs w:val="21"/>
        </w:rPr>
        <w:t>;</w:t>
      </w:r>
    </w:p>
    <w:p w14:paraId="302EA7AB"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08E31C6C" w14:textId="77777777" w:rsidR="00F44993" w:rsidRPr="003C49AF"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884DA0">
        <w:rPr>
          <w:rFonts w:ascii="Arial" w:hAnsi="Arial" w:cs="Arial"/>
          <w:b/>
          <w:color w:val="000000" w:themeColor="text1"/>
          <w:sz w:val="21"/>
          <w:szCs w:val="21"/>
        </w:rPr>
        <w:t>finančno zavarovanje v obliki</w:t>
      </w:r>
      <w:r w:rsidRPr="001E4F43">
        <w:rPr>
          <w:rFonts w:ascii="Arial" w:hAnsi="Arial" w:cs="Arial"/>
          <w:color w:val="000000" w:themeColor="text1"/>
          <w:sz w:val="21"/>
          <w:szCs w:val="21"/>
        </w:rPr>
        <w:t xml:space="preserve">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0BC611C9" w14:textId="77777777" w:rsidR="00F44993" w:rsidRPr="002F696D" w:rsidRDefault="00F44993" w:rsidP="00F44993">
      <w:pPr>
        <w:pStyle w:val="Odstavekseznama"/>
        <w:autoSpaceDE w:val="0"/>
        <w:autoSpaceDN w:val="0"/>
        <w:adjustRightInd w:val="0"/>
        <w:spacing w:after="0" w:line="240" w:lineRule="auto"/>
        <w:jc w:val="both"/>
        <w:rPr>
          <w:rFonts w:ascii="Arial" w:hAnsi="Arial" w:cs="Arial"/>
          <w:color w:val="000000" w:themeColor="text1"/>
          <w:sz w:val="21"/>
          <w:szCs w:val="21"/>
        </w:rPr>
      </w:pPr>
    </w:p>
    <w:p w14:paraId="48A508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Pr>
          <w:rFonts w:ascii="Arial" w:hAnsi="Arial" w:cs="Arial"/>
          <w:color w:val="000000" w:themeColor="text1"/>
          <w:sz w:val="21"/>
          <w:szCs w:val="21"/>
        </w:rPr>
        <w:t>.</w:t>
      </w:r>
      <w:r w:rsidRPr="001E4F43">
        <w:rPr>
          <w:rFonts w:ascii="Arial" w:hAnsi="Arial" w:cs="Arial"/>
          <w:color w:val="000000" w:themeColor="text1"/>
          <w:sz w:val="21"/>
          <w:szCs w:val="21"/>
        </w:rPr>
        <w:t>Ponudnik kot dokazilo predloži v ponudbi potrdilo o nakazilu depozita.</w:t>
      </w:r>
    </w:p>
    <w:p w14:paraId="7E436D49" w14:textId="77777777" w:rsidR="00F44993" w:rsidRPr="001E4F43" w:rsidRDefault="00F44993" w:rsidP="00F44993">
      <w:pPr>
        <w:autoSpaceDE w:val="0"/>
        <w:autoSpaceDN w:val="0"/>
        <w:adjustRightInd w:val="0"/>
        <w:spacing w:after="0" w:line="240" w:lineRule="auto"/>
        <w:ind w:left="720"/>
        <w:jc w:val="both"/>
        <w:rPr>
          <w:rFonts w:ascii="Arial" w:hAnsi="Arial" w:cs="Arial"/>
          <w:color w:val="000000" w:themeColor="text1"/>
          <w:sz w:val="21"/>
          <w:szCs w:val="21"/>
        </w:rPr>
      </w:pPr>
    </w:p>
    <w:p w14:paraId="7BC48D77"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E7409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049CD29C" w14:textId="77777777" w:rsidR="00F44993" w:rsidRPr="001E4F43" w:rsidRDefault="00F44993" w:rsidP="00F44993">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9E1721">
        <w:rPr>
          <w:rFonts w:ascii="Arial" w:hAnsi="Arial" w:cs="Arial"/>
          <w:b/>
          <w:color w:val="000000" w:themeColor="text1"/>
          <w:sz w:val="21"/>
          <w:szCs w:val="21"/>
        </w:rPr>
        <w:t>predloži skeniran izvod originala menice z menično izjavo</w:t>
      </w:r>
      <w:r w:rsidRPr="001E4F43">
        <w:rPr>
          <w:rFonts w:ascii="Arial" w:hAnsi="Arial" w:cs="Arial"/>
          <w:color w:val="000000" w:themeColor="text1"/>
          <w:sz w:val="21"/>
          <w:szCs w:val="21"/>
        </w:rPr>
        <w:t>. Na pisno zahtevo naročnika, pa</w:t>
      </w:r>
      <w:r>
        <w:rPr>
          <w:rFonts w:ascii="Arial" w:hAnsi="Arial" w:cs="Arial"/>
          <w:color w:val="000000" w:themeColor="text1"/>
          <w:sz w:val="21"/>
          <w:szCs w:val="21"/>
        </w:rPr>
        <w:t xml:space="preserve"> je ponudnik naknadno dolžan</w:t>
      </w:r>
      <w:r w:rsidRPr="001E4F43">
        <w:rPr>
          <w:rFonts w:ascii="Arial" w:hAnsi="Arial" w:cs="Arial"/>
          <w:color w:val="000000" w:themeColor="text1"/>
          <w:sz w:val="21"/>
          <w:szCs w:val="21"/>
        </w:rPr>
        <w:t xml:space="preserve"> predloži</w:t>
      </w:r>
      <w:r>
        <w:rPr>
          <w:rFonts w:ascii="Arial" w:hAnsi="Arial" w:cs="Arial"/>
          <w:color w:val="000000" w:themeColor="text1"/>
          <w:sz w:val="21"/>
          <w:szCs w:val="21"/>
        </w:rPr>
        <w:t>ti</w:t>
      </w:r>
      <w:r w:rsidRPr="001E4F43">
        <w:rPr>
          <w:rFonts w:ascii="Arial" w:hAnsi="Arial" w:cs="Arial"/>
          <w:color w:val="000000" w:themeColor="text1"/>
          <w:sz w:val="21"/>
          <w:szCs w:val="21"/>
        </w:rPr>
        <w:t xml:space="preserve"> tudi original.</w:t>
      </w:r>
    </w:p>
    <w:p w14:paraId="0F48681E"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119EE232" w14:textId="77777777" w:rsidR="0098180F" w:rsidRDefault="0098180F" w:rsidP="00F44993">
      <w:pPr>
        <w:autoSpaceDE w:val="0"/>
        <w:autoSpaceDN w:val="0"/>
        <w:adjustRightInd w:val="0"/>
        <w:spacing w:after="0" w:line="240" w:lineRule="auto"/>
        <w:jc w:val="both"/>
        <w:rPr>
          <w:rFonts w:ascii="Arial" w:hAnsi="Arial" w:cs="Arial"/>
          <w:color w:val="000000" w:themeColor="text1"/>
          <w:sz w:val="21"/>
          <w:szCs w:val="21"/>
        </w:rPr>
      </w:pPr>
    </w:p>
    <w:p w14:paraId="67CEF846" w14:textId="3E2AF8FD"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lastRenderedPageBreak/>
        <w:t>Naročnik bo zadržal sredstva denarnega depozita oz. unovčil finančno zavarovanje za resnost ponudbe v naslednjih primerih:</w:t>
      </w:r>
    </w:p>
    <w:p w14:paraId="0A178A2C"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41C6D4F"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119A59C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6973C8B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19E8EE80" w14:textId="77777777" w:rsidR="00F44993" w:rsidRPr="001E4F43" w:rsidRDefault="00F44993" w:rsidP="00F44993">
      <w:pPr>
        <w:contextualSpacing/>
        <w:jc w:val="both"/>
        <w:rPr>
          <w:rFonts w:ascii="Arial" w:hAnsi="Arial" w:cs="Arial"/>
          <w:color w:val="000000" w:themeColor="text1"/>
          <w:sz w:val="21"/>
          <w:szCs w:val="21"/>
        </w:rPr>
      </w:pPr>
    </w:p>
    <w:p w14:paraId="1812774C" w14:textId="77777777" w:rsidR="00F44993" w:rsidRPr="001E4F43" w:rsidRDefault="00F44993" w:rsidP="00F44993">
      <w:pPr>
        <w:contextualSpacing/>
        <w:jc w:val="both"/>
        <w:rPr>
          <w:rStyle w:val="BodytextBold"/>
          <w:rFonts w:eastAsiaTheme="minorHAnsi"/>
          <w:b w:val="0"/>
          <w:bCs w:val="0"/>
          <w:color w:val="000000" w:themeColor="text1"/>
          <w:shd w:val="clear" w:color="auto" w:fill="auto"/>
          <w:lang w:eastAsia="en-US" w:bidi="ar-SA"/>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5E6889B8" w14:textId="7F78502E" w:rsidR="00F4499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17776D70" w14:textId="703E8343" w:rsidR="00F44993" w:rsidRDefault="00F44993" w:rsidP="00BA09C2">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 xml:space="preserve">Finančno zavarovanje v času izvajanja </w:t>
      </w:r>
      <w:r>
        <w:rPr>
          <w:rFonts w:ascii="Arial" w:hAnsi="Arial" w:cs="Arial"/>
          <w:b/>
          <w:sz w:val="21"/>
          <w:szCs w:val="21"/>
          <w:lang w:eastAsia="sl-SI"/>
        </w:rPr>
        <w:t>storitev</w:t>
      </w:r>
    </w:p>
    <w:p w14:paraId="5BAE1875" w14:textId="77777777" w:rsidR="00F44993" w:rsidRPr="001E4F4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40ED383D" w14:textId="77777777" w:rsidR="00F44993" w:rsidRPr="005B5BA4" w:rsidRDefault="00F44993" w:rsidP="00BA09C2">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Pr="005B5BA4">
        <w:rPr>
          <w:rFonts w:ascii="Arial" w:hAnsi="Arial" w:cs="Arial"/>
          <w:b/>
          <w:sz w:val="21"/>
          <w:szCs w:val="21"/>
        </w:rPr>
        <w:t>Finančno zavarovanje za dobro izvedbo pogodbenih obveznosti</w:t>
      </w:r>
    </w:p>
    <w:p w14:paraId="6793600A" w14:textId="77777777" w:rsidR="00F44993" w:rsidRPr="005B5BA4" w:rsidRDefault="00F44993" w:rsidP="00F44993">
      <w:pPr>
        <w:widowControl w:val="0"/>
        <w:suppressAutoHyphens/>
        <w:autoSpaceDE w:val="0"/>
        <w:snapToGrid w:val="0"/>
        <w:spacing w:after="0" w:line="240" w:lineRule="auto"/>
        <w:ind w:left="709"/>
        <w:jc w:val="both"/>
        <w:rPr>
          <w:rFonts w:ascii="Arial" w:hAnsi="Arial" w:cs="Arial"/>
          <w:sz w:val="21"/>
          <w:szCs w:val="21"/>
        </w:rPr>
      </w:pPr>
    </w:p>
    <w:p w14:paraId="1BD83E58" w14:textId="77777777" w:rsidR="00F44993" w:rsidRPr="00884DA0" w:rsidRDefault="00F44993" w:rsidP="00F44993">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overjeno izvršnico</w:t>
      </w:r>
      <w:r>
        <w:rPr>
          <w:rFonts w:ascii="Arial" w:hAnsi="Arial" w:cs="Arial"/>
          <w:sz w:val="21"/>
          <w:szCs w:val="21"/>
        </w:rPr>
        <w:t xml:space="preserve">,  </w:t>
      </w:r>
      <w:r w:rsidRPr="008036EF">
        <w:rPr>
          <w:rFonts w:ascii="Arial" w:hAnsi="Arial" w:cs="Arial"/>
          <w:sz w:val="21"/>
          <w:szCs w:val="21"/>
          <w:u w:val="single"/>
        </w:rPr>
        <w:t>bančno garancijo</w:t>
      </w:r>
      <w:r>
        <w:rPr>
          <w:rFonts w:ascii="Arial" w:hAnsi="Arial" w:cs="Arial"/>
          <w:sz w:val="21"/>
          <w:szCs w:val="21"/>
          <w:u w:val="single"/>
        </w:rPr>
        <w:t>,</w:t>
      </w:r>
      <w:r w:rsidRPr="005B5BA4">
        <w:rPr>
          <w:rFonts w:ascii="Arial" w:hAnsi="Arial" w:cs="Arial"/>
          <w:sz w:val="21"/>
          <w:szCs w:val="21"/>
        </w:rPr>
        <w:t xml:space="preserve"> </w:t>
      </w:r>
      <w:r w:rsidRPr="00E140EB">
        <w:rPr>
          <w:rFonts w:ascii="Arial" w:hAnsi="Arial" w:cs="Arial"/>
          <w:sz w:val="21"/>
          <w:szCs w:val="21"/>
          <w:u w:val="single"/>
        </w:rPr>
        <w:t>kavcijsko zavarovanje</w:t>
      </w:r>
      <w:r>
        <w:rPr>
          <w:rFonts w:ascii="Arial" w:hAnsi="Arial" w:cs="Arial"/>
          <w:sz w:val="21"/>
          <w:szCs w:val="21"/>
        </w:rPr>
        <w:t xml:space="preserve"> ali </w:t>
      </w:r>
      <w:r w:rsidRPr="00E140EB">
        <w:rPr>
          <w:rFonts w:ascii="Arial" w:hAnsi="Arial" w:cs="Arial"/>
          <w:sz w:val="21"/>
          <w:szCs w:val="21"/>
          <w:u w:val="single"/>
        </w:rPr>
        <w:t>denarni depozit</w:t>
      </w:r>
      <w:r>
        <w:rPr>
          <w:rFonts w:ascii="Arial" w:hAnsi="Arial" w:cs="Arial"/>
          <w:sz w:val="21"/>
          <w:szCs w:val="21"/>
        </w:rPr>
        <w:t xml:space="preserve"> </w:t>
      </w:r>
      <w:r w:rsidRPr="005B5BA4">
        <w:rPr>
          <w:rFonts w:ascii="Arial" w:hAnsi="Arial" w:cs="Arial"/>
          <w:sz w:val="21"/>
          <w:szCs w:val="21"/>
        </w:rPr>
        <w:t xml:space="preserve">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884DA0">
        <w:rPr>
          <w:rFonts w:ascii="Arial" w:hAnsi="Arial" w:cs="Arial"/>
          <w:color w:val="000000" w:themeColor="text1"/>
          <w:sz w:val="21"/>
          <w:szCs w:val="21"/>
        </w:rPr>
        <w:t xml:space="preserve">v višini petih odstotkov (5 %) </w:t>
      </w:r>
      <w:r>
        <w:rPr>
          <w:rFonts w:ascii="Arial" w:hAnsi="Arial" w:cs="Arial"/>
          <w:color w:val="000000" w:themeColor="text1"/>
          <w:sz w:val="21"/>
          <w:szCs w:val="21"/>
        </w:rPr>
        <w:t xml:space="preserve">skupne </w:t>
      </w:r>
      <w:r w:rsidRPr="00884DA0">
        <w:rPr>
          <w:rFonts w:ascii="Arial" w:hAnsi="Arial" w:cs="Arial"/>
          <w:color w:val="000000" w:themeColor="text1"/>
          <w:sz w:val="21"/>
          <w:szCs w:val="21"/>
        </w:rPr>
        <w:t xml:space="preserve">pogodbene vrednosti </w:t>
      </w:r>
      <w:r>
        <w:rPr>
          <w:rFonts w:ascii="Arial" w:hAnsi="Arial" w:cs="Arial"/>
          <w:color w:val="000000" w:themeColor="text1"/>
          <w:sz w:val="21"/>
          <w:szCs w:val="21"/>
        </w:rPr>
        <w:t>storitev</w:t>
      </w:r>
      <w:r w:rsidRPr="00884DA0">
        <w:rPr>
          <w:rFonts w:ascii="Arial" w:hAnsi="Arial" w:cs="Arial"/>
          <w:color w:val="000000" w:themeColor="text1"/>
          <w:sz w:val="21"/>
          <w:szCs w:val="21"/>
        </w:rPr>
        <w:t xml:space="preserve"> z DDV z dobo veljavnosti 60 dni po izteku veljavnosti pogodbe.</w:t>
      </w:r>
    </w:p>
    <w:p w14:paraId="51DC8039" w14:textId="77777777" w:rsidR="00F44993" w:rsidRPr="005B5BA4" w:rsidRDefault="00F44993" w:rsidP="00F44993">
      <w:pPr>
        <w:spacing w:after="0" w:line="240" w:lineRule="auto"/>
        <w:ind w:left="709"/>
        <w:jc w:val="both"/>
        <w:rPr>
          <w:rFonts w:ascii="Arial" w:hAnsi="Arial" w:cs="Arial"/>
          <w:sz w:val="21"/>
          <w:szCs w:val="21"/>
        </w:rPr>
      </w:pPr>
    </w:p>
    <w:p w14:paraId="132FE4C6" w14:textId="77777777" w:rsidR="00F44993" w:rsidRPr="005B5BA4" w:rsidRDefault="00F44993" w:rsidP="00F44993">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2F684025" w14:textId="77777777" w:rsidR="00F44993" w:rsidRPr="005B5BA4" w:rsidRDefault="00F44993" w:rsidP="00F44993">
      <w:pPr>
        <w:spacing w:after="0" w:line="240" w:lineRule="auto"/>
        <w:ind w:left="709"/>
        <w:jc w:val="both"/>
        <w:rPr>
          <w:rFonts w:ascii="Arial" w:eastAsia="Lucida Sans Unicode" w:hAnsi="Arial" w:cs="Arial"/>
          <w:sz w:val="21"/>
          <w:szCs w:val="21"/>
          <w:lang w:eastAsia="ar-SA"/>
        </w:rPr>
      </w:pPr>
    </w:p>
    <w:p w14:paraId="7A9B0B47" w14:textId="77777777" w:rsidR="0098180F"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Pr>
          <w:rFonts w:ascii="Arial" w:hAnsi="Arial" w:cs="Arial"/>
          <w:sz w:val="21"/>
          <w:szCs w:val="21"/>
        </w:rPr>
        <w:t xml:space="preserve">finančno zavarovanje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4D719878" w14:textId="45A8DFB5"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 </w:t>
      </w:r>
    </w:p>
    <w:p w14:paraId="19F302F2" w14:textId="77777777" w:rsidR="00F44993" w:rsidRPr="002468D7" w:rsidRDefault="00F44993" w:rsidP="00F44993">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 v skladu z določili razpisne dokumentacije.  </w:t>
      </w:r>
    </w:p>
    <w:p w14:paraId="1AC4BF1B" w14:textId="77777777" w:rsidR="00F44993" w:rsidRPr="005B5BA4" w:rsidRDefault="00F44993" w:rsidP="00F44993">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08E42356" w14:textId="77777777" w:rsidR="00F44993" w:rsidRPr="003C49AF" w:rsidRDefault="00F44993" w:rsidP="00F44993">
      <w:pPr>
        <w:autoSpaceDE w:val="0"/>
        <w:autoSpaceDN w:val="0"/>
        <w:adjustRightInd w:val="0"/>
        <w:spacing w:after="0" w:line="240" w:lineRule="auto"/>
        <w:jc w:val="both"/>
        <w:rPr>
          <w:rFonts w:ascii="Arial" w:eastAsia="Lucida Sans Unicode" w:hAnsi="Arial" w:cs="Arial"/>
          <w:sz w:val="21"/>
          <w:szCs w:val="21"/>
          <w:lang w:eastAsia="ar-SA"/>
        </w:rPr>
      </w:pPr>
      <w:r w:rsidRPr="003C49AF">
        <w:rPr>
          <w:rFonts w:ascii="Arial" w:eastAsia="Lucida Sans Unicode" w:hAnsi="Arial" w:cs="Arial"/>
          <w:sz w:val="21"/>
          <w:szCs w:val="21"/>
          <w:lang w:eastAsia="ar-SA"/>
        </w:rPr>
        <w:t>V kolikor se zaradi različnih okoliščin podaljšajo roki, se mora za enako obdobje podaljšati tudi ve</w:t>
      </w:r>
      <w:r>
        <w:rPr>
          <w:rFonts w:ascii="Arial" w:eastAsia="Lucida Sans Unicode" w:hAnsi="Arial" w:cs="Arial"/>
          <w:sz w:val="21"/>
          <w:szCs w:val="21"/>
          <w:lang w:eastAsia="ar-SA"/>
        </w:rPr>
        <w:t>ljavnost finančnega zavarovanja</w:t>
      </w:r>
      <w:r w:rsidRPr="003C49AF">
        <w:rPr>
          <w:rFonts w:ascii="Arial" w:eastAsia="Lucida Sans Unicode" w:hAnsi="Arial" w:cs="Arial"/>
          <w:sz w:val="21"/>
          <w:szCs w:val="21"/>
          <w:lang w:eastAsia="ar-SA"/>
        </w:rPr>
        <w:t xml:space="preserve"> in sicer s predložitvijo nove izvršnice</w:t>
      </w:r>
      <w:r>
        <w:rPr>
          <w:rFonts w:ascii="Arial" w:eastAsia="Lucida Sans Unicode" w:hAnsi="Arial" w:cs="Arial"/>
          <w:sz w:val="21"/>
          <w:szCs w:val="21"/>
          <w:lang w:eastAsia="ar-SA"/>
        </w:rPr>
        <w:t>,</w:t>
      </w:r>
      <w:r w:rsidRPr="003C49AF">
        <w:rPr>
          <w:rFonts w:ascii="Arial" w:eastAsia="Lucida Sans Unicode" w:hAnsi="Arial" w:cs="Arial"/>
          <w:sz w:val="21"/>
          <w:szCs w:val="21"/>
          <w:lang w:eastAsia="ar-SA"/>
        </w:rPr>
        <w:t xml:space="preserve"> bančne garancije</w:t>
      </w:r>
      <w:r>
        <w:rPr>
          <w:rFonts w:ascii="Arial" w:eastAsia="Lucida Sans Unicode" w:hAnsi="Arial" w:cs="Arial"/>
          <w:sz w:val="21"/>
          <w:szCs w:val="21"/>
          <w:lang w:eastAsia="ar-SA"/>
        </w:rPr>
        <w:t>, kavcijskega zavarovanja oz. depozita</w:t>
      </w:r>
      <w:r w:rsidRPr="003C49AF">
        <w:rPr>
          <w:rFonts w:ascii="Arial" w:eastAsia="Lucida Sans Unicode" w:hAnsi="Arial" w:cs="Arial"/>
          <w:sz w:val="21"/>
          <w:szCs w:val="21"/>
          <w:lang w:eastAsia="ar-SA"/>
        </w:rPr>
        <w:t xml:space="preserve"> za dobro izvedbo pogodbenih obveznosti pod istimi pogoji. V primeru, da se le te ne zagotovi, </w:t>
      </w:r>
      <w:r>
        <w:rPr>
          <w:rFonts w:ascii="Arial" w:eastAsia="Lucida Sans Unicode" w:hAnsi="Arial" w:cs="Arial"/>
          <w:sz w:val="21"/>
          <w:szCs w:val="21"/>
          <w:lang w:eastAsia="ar-SA"/>
        </w:rPr>
        <w:t xml:space="preserve">lahko naročnik unovči obstoječe finančno zavarovanje </w:t>
      </w:r>
      <w:r w:rsidRPr="003C49AF">
        <w:rPr>
          <w:rFonts w:ascii="Arial" w:eastAsia="Lucida Sans Unicode" w:hAnsi="Arial" w:cs="Arial"/>
          <w:sz w:val="21"/>
          <w:szCs w:val="21"/>
          <w:lang w:eastAsia="ar-SA"/>
        </w:rPr>
        <w:t>za dobro izvedbo pogodbenih obveznosti.</w:t>
      </w:r>
    </w:p>
    <w:p w14:paraId="332C5A62" w14:textId="77777777" w:rsidR="00F44993" w:rsidRDefault="00F44993" w:rsidP="00F44993">
      <w:pPr>
        <w:pStyle w:val="paragraph"/>
        <w:ind w:left="660"/>
        <w:jc w:val="both"/>
        <w:textAlignment w:val="baseline"/>
        <w:rPr>
          <w:rStyle w:val="normaltextrun1"/>
          <w:rFonts w:ascii="Arial" w:hAnsi="Arial" w:cs="Arial"/>
          <w:color w:val="FF0000"/>
          <w:sz w:val="22"/>
          <w:szCs w:val="22"/>
          <w:highlight w:val="green"/>
        </w:rPr>
      </w:pPr>
    </w:p>
    <w:p w14:paraId="479427A9" w14:textId="77777777" w:rsidR="00F44993" w:rsidRPr="004E4FB2" w:rsidRDefault="00F44993" w:rsidP="00F44993">
      <w:pPr>
        <w:pStyle w:val="paragraph"/>
        <w:jc w:val="both"/>
        <w:textAlignment w:val="baseline"/>
      </w:pPr>
      <w:r w:rsidRPr="004E4FB2">
        <w:rPr>
          <w:rStyle w:val="normaltextrun1"/>
          <w:rFonts w:ascii="Arial" w:hAnsi="Arial" w:cs="Arial"/>
          <w:sz w:val="22"/>
          <w:szCs w:val="22"/>
        </w:rPr>
        <w:t>Vzorec izvršnice je sestavni del te razpisne dokumentacije. V kolikor ponudnik uporabi lastno izvršnico, mora biti vsebina le-te identična vzorcu iz te razpisne dokumentacije.</w:t>
      </w:r>
      <w:r w:rsidRPr="004E4FB2">
        <w:rPr>
          <w:rStyle w:val="eop"/>
          <w:rFonts w:ascii="Arial" w:hAnsi="Arial" w:cs="Arial"/>
          <w:sz w:val="22"/>
          <w:szCs w:val="22"/>
        </w:rPr>
        <w:t> </w:t>
      </w:r>
    </w:p>
    <w:p w14:paraId="19C251DE" w14:textId="77777777" w:rsidR="00F44993" w:rsidRPr="004E4FB2" w:rsidRDefault="00F44993" w:rsidP="00F44993">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4ECB7276" w14:textId="77777777" w:rsidR="00F44993" w:rsidRDefault="00F44993" w:rsidP="00F44993">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ESPD obrazec</w:t>
      </w:r>
    </w:p>
    <w:p w14:paraId="1D05338A" w14:textId="6B784CBB" w:rsidR="00F44993" w:rsidRDefault="00F44993" w:rsidP="00F44993">
      <w:pPr>
        <w:pStyle w:val="Odstavekseznama"/>
        <w:autoSpaceDE w:val="0"/>
        <w:autoSpaceDN w:val="0"/>
        <w:adjustRightInd w:val="0"/>
        <w:spacing w:after="0" w:line="240" w:lineRule="auto"/>
        <w:ind w:left="0"/>
        <w:jc w:val="both"/>
        <w:rPr>
          <w:rStyle w:val="BodytextBold"/>
          <w:b w:val="0"/>
          <w:color w:val="auto"/>
        </w:rPr>
      </w:pPr>
    </w:p>
    <w:p w14:paraId="6B96F964" w14:textId="77777777" w:rsidR="00F44993" w:rsidRDefault="00F44993" w:rsidP="00F44993">
      <w:pPr>
        <w:autoSpaceDE w:val="0"/>
        <w:autoSpaceDN w:val="0"/>
        <w:adjustRightInd w:val="0"/>
        <w:spacing w:after="0" w:line="240" w:lineRule="auto"/>
        <w:jc w:val="both"/>
        <w:rPr>
          <w:rFonts w:ascii="Arial" w:hAnsi="Arial" w:cs="Arial"/>
          <w:b/>
          <w:sz w:val="21"/>
          <w:szCs w:val="21"/>
        </w:rPr>
      </w:pPr>
      <w:r w:rsidRPr="009B7C4E">
        <w:rPr>
          <w:rFonts w:ascii="Arial" w:hAnsi="Arial" w:cs="Arial"/>
          <w:b/>
          <w:sz w:val="21"/>
          <w:szCs w:val="21"/>
        </w:rPr>
        <w:t xml:space="preserve">14.2. </w:t>
      </w:r>
      <w:r w:rsidRPr="009B7C4E">
        <w:rPr>
          <w:rFonts w:ascii="Arial" w:hAnsi="Arial" w:cs="Arial"/>
          <w:b/>
          <w:sz w:val="21"/>
          <w:szCs w:val="21"/>
        </w:rPr>
        <w:tab/>
        <w:t>Finančno zavarovanje za odpravo napak v garancijski dobi</w:t>
      </w:r>
    </w:p>
    <w:p w14:paraId="19EA5D61" w14:textId="77777777" w:rsidR="00F44993" w:rsidRPr="009B7C4E" w:rsidRDefault="00F44993" w:rsidP="00F44993">
      <w:pPr>
        <w:autoSpaceDE w:val="0"/>
        <w:autoSpaceDN w:val="0"/>
        <w:adjustRightInd w:val="0"/>
        <w:spacing w:after="0" w:line="240" w:lineRule="auto"/>
        <w:jc w:val="both"/>
        <w:rPr>
          <w:rFonts w:ascii="Arial" w:hAnsi="Arial" w:cs="Arial"/>
          <w:sz w:val="21"/>
          <w:szCs w:val="21"/>
          <w:lang w:eastAsia="sl-SI"/>
        </w:rPr>
      </w:pPr>
    </w:p>
    <w:p w14:paraId="4F0D0304" w14:textId="77777777" w:rsidR="00F44993" w:rsidRPr="00066EFA" w:rsidRDefault="00F44993" w:rsidP="00F44993">
      <w:pPr>
        <w:widowControl w:val="0"/>
        <w:suppressAutoHyphens/>
        <w:autoSpaceDE w:val="0"/>
        <w:snapToGrid w:val="0"/>
        <w:spacing w:after="0" w:line="240" w:lineRule="auto"/>
        <w:jc w:val="both"/>
        <w:rPr>
          <w:rFonts w:ascii="Arial" w:eastAsia="Lucida Sans Unicode" w:hAnsi="Arial" w:cs="Arial"/>
          <w:sz w:val="21"/>
          <w:szCs w:val="21"/>
          <w:lang w:eastAsia="ar-SA"/>
        </w:rPr>
      </w:pPr>
      <w:r w:rsidRPr="00066EFA">
        <w:rPr>
          <w:rFonts w:ascii="Arial" w:eastAsia="Lucida Sans Unicode" w:hAnsi="Arial" w:cs="Arial"/>
          <w:sz w:val="21"/>
          <w:szCs w:val="21"/>
          <w:lang w:eastAsia="ar-SA"/>
        </w:rPr>
        <w:t xml:space="preserve">Izbrani ponudnik se obvezuje, da bo naročniku najkasneje v petih (5) dneh po podpisu končnega prevzemnega zapisnika </w:t>
      </w:r>
      <w:r w:rsidRPr="00066EFA">
        <w:rPr>
          <w:rFonts w:ascii="Arial" w:hAnsi="Arial" w:cs="Arial"/>
          <w:iCs/>
          <w:sz w:val="21"/>
          <w:szCs w:val="21"/>
        </w:rPr>
        <w:t>za odpravo napak v garancijskem roku</w:t>
      </w:r>
      <w:r w:rsidRPr="00066EFA">
        <w:rPr>
          <w:rFonts w:ascii="Arial" w:eastAsia="Lucida Sans Unicode" w:hAnsi="Arial" w:cs="Arial"/>
          <w:sz w:val="21"/>
          <w:szCs w:val="21"/>
          <w:lang w:eastAsia="ar-SA"/>
        </w:rPr>
        <w:t xml:space="preserve"> predložil garancijo banke ali</w:t>
      </w:r>
      <w:r>
        <w:rPr>
          <w:rFonts w:ascii="Arial" w:eastAsia="Lucida Sans Unicode" w:hAnsi="Arial" w:cs="Arial"/>
          <w:sz w:val="21"/>
          <w:szCs w:val="21"/>
          <w:lang w:eastAsia="ar-SA"/>
        </w:rPr>
        <w:t xml:space="preserve"> kavcijsko zavarovanje</w:t>
      </w:r>
      <w:r w:rsidRPr="00066EFA">
        <w:rPr>
          <w:rFonts w:ascii="Arial" w:eastAsia="Lucida Sans Unicode" w:hAnsi="Arial" w:cs="Arial"/>
          <w:sz w:val="21"/>
          <w:szCs w:val="21"/>
          <w:lang w:eastAsia="ar-SA"/>
        </w:rPr>
        <w:t xml:space="preserve"> zavarovalnice (v nadaljevanju</w:t>
      </w:r>
      <w:r>
        <w:rPr>
          <w:rFonts w:ascii="Arial" w:eastAsia="Lucida Sans Unicode" w:hAnsi="Arial" w:cs="Arial"/>
          <w:sz w:val="21"/>
          <w:szCs w:val="21"/>
          <w:lang w:eastAsia="ar-SA"/>
        </w:rPr>
        <w:t>:</w:t>
      </w:r>
      <w:r w:rsidRPr="00066EFA">
        <w:rPr>
          <w:rFonts w:ascii="Arial" w:eastAsia="Lucida Sans Unicode" w:hAnsi="Arial" w:cs="Arial"/>
          <w:sz w:val="21"/>
          <w:szCs w:val="21"/>
          <w:lang w:eastAsia="ar-SA"/>
        </w:rPr>
        <w:t xml:space="preserve"> garancija) v višini  </w:t>
      </w:r>
      <w:r w:rsidRPr="00066EFA">
        <w:rPr>
          <w:rFonts w:ascii="Arial" w:hAnsi="Arial" w:cs="Arial"/>
          <w:iCs/>
          <w:sz w:val="21"/>
          <w:szCs w:val="21"/>
        </w:rPr>
        <w:t xml:space="preserve">pet odstotkov (5 %) končne </w:t>
      </w:r>
      <w:r>
        <w:rPr>
          <w:rFonts w:ascii="Arial" w:eastAsia="Lucida Sans Unicode" w:hAnsi="Arial" w:cs="Arial"/>
          <w:sz w:val="21"/>
          <w:szCs w:val="21"/>
          <w:lang w:eastAsia="ar-SA"/>
        </w:rPr>
        <w:t xml:space="preserve">pogodbene vrednosti </w:t>
      </w:r>
      <w:r w:rsidRPr="00066EFA">
        <w:rPr>
          <w:rFonts w:ascii="Arial" w:eastAsia="Lucida Sans Unicode" w:hAnsi="Arial" w:cs="Arial"/>
          <w:sz w:val="21"/>
          <w:szCs w:val="21"/>
          <w:lang w:eastAsia="ar-SA"/>
        </w:rPr>
        <w:t>z DDV v EUR z veljavnostjo še najmanj trideset (30) dni po preteku garancijskega roka po pogodbi (</w:t>
      </w:r>
      <w:r>
        <w:rPr>
          <w:rFonts w:ascii="Arial" w:eastAsia="Lucida Sans Unicode" w:hAnsi="Arial" w:cs="Arial"/>
          <w:sz w:val="21"/>
          <w:szCs w:val="21"/>
          <w:lang w:eastAsia="ar-SA"/>
        </w:rPr>
        <w:t>min. 24 mesecev</w:t>
      </w:r>
      <w:r w:rsidRPr="00066EFA">
        <w:rPr>
          <w:rFonts w:ascii="Arial" w:eastAsia="Lucida Sans Unicode" w:hAnsi="Arial" w:cs="Arial"/>
          <w:sz w:val="21"/>
          <w:szCs w:val="21"/>
          <w:lang w:eastAsia="ar-SA"/>
        </w:rPr>
        <w:t xml:space="preserve"> + 30 dni), kar je tudi pogoj za plačilo računa. </w:t>
      </w:r>
    </w:p>
    <w:p w14:paraId="413993CF" w14:textId="77777777" w:rsidR="00F44993" w:rsidRDefault="00F44993" w:rsidP="00F44993">
      <w:pPr>
        <w:spacing w:after="0" w:line="240" w:lineRule="auto"/>
        <w:jc w:val="both"/>
        <w:rPr>
          <w:rFonts w:ascii="Arial" w:eastAsia="Lucida Sans Unicode" w:hAnsi="Arial" w:cs="Arial"/>
          <w:sz w:val="21"/>
          <w:szCs w:val="21"/>
          <w:lang w:eastAsia="ar-SA"/>
        </w:rPr>
      </w:pPr>
    </w:p>
    <w:p w14:paraId="58E8407E"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lastRenderedPageBreak/>
        <w:t xml:space="preserve">Naročnik ima pravico unovčiti garancijo v primeru kršitve pogodbenih obveznosti v času roka veljavnosti garancije pod pogoji, ki so določeni v pogodbi, razpisni dokumentaciji in njenih prilogah. </w:t>
      </w:r>
    </w:p>
    <w:p w14:paraId="60FF08E0" w14:textId="77777777" w:rsidR="00F44993" w:rsidRDefault="00F44993" w:rsidP="00F44993">
      <w:pPr>
        <w:spacing w:after="0" w:line="240" w:lineRule="auto"/>
        <w:jc w:val="both"/>
        <w:rPr>
          <w:rFonts w:ascii="Arial" w:eastAsia="Lucida Sans Unicode" w:hAnsi="Arial" w:cs="Arial"/>
          <w:sz w:val="21"/>
          <w:szCs w:val="21"/>
          <w:lang w:eastAsia="ar-SA"/>
        </w:rPr>
      </w:pPr>
    </w:p>
    <w:p w14:paraId="330450D1"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primeru unovčenja </w:t>
      </w:r>
      <w:r w:rsidRPr="005B5BA4">
        <w:rPr>
          <w:rFonts w:ascii="Arial" w:hAnsi="Arial" w:cs="Arial"/>
          <w:sz w:val="21"/>
          <w:szCs w:val="21"/>
        </w:rPr>
        <w:t>garancije za odpravo</w:t>
      </w:r>
      <w:r w:rsidRPr="005B5BA4">
        <w:rPr>
          <w:rFonts w:ascii="Arial" w:hAnsi="Arial" w:cs="Arial"/>
          <w:iCs/>
          <w:sz w:val="21"/>
          <w:szCs w:val="21"/>
        </w:rPr>
        <w:t xml:space="preserve"> napak v garancijskem roku </w:t>
      </w:r>
      <w:r w:rsidRPr="005B5BA4">
        <w:rPr>
          <w:rFonts w:ascii="Arial" w:eastAsia="Lucida Sans Unicode" w:hAnsi="Arial" w:cs="Arial"/>
          <w:sz w:val="21"/>
          <w:szCs w:val="21"/>
          <w:lang w:eastAsia="ar-SA"/>
        </w:rPr>
        <w:t xml:space="preserve">je izbrani ponudnik dolžan priskrbeti nadomestno v skladu z določili razpisne dokumentacije.  </w:t>
      </w:r>
    </w:p>
    <w:p w14:paraId="479D3ACA" w14:textId="77777777" w:rsidR="00F44993" w:rsidRPr="005B5BA4" w:rsidRDefault="00F44993" w:rsidP="00F44993">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75E5418E" w14:textId="77777777" w:rsidR="00F44993" w:rsidRPr="005B5BA4" w:rsidRDefault="00F44993" w:rsidP="00F44993">
      <w:pPr>
        <w:widowControl w:val="0"/>
        <w:autoSpaceDN w:val="0"/>
        <w:spacing w:after="0" w:line="240" w:lineRule="auto"/>
        <w:ind w:right="56"/>
        <w:jc w:val="both"/>
        <w:textAlignment w:val="baseline"/>
        <w:rPr>
          <w:rFonts w:ascii="Arial" w:eastAsia="Lucida Sans Unicode" w:hAnsi="Arial" w:cs="Arial"/>
          <w:kern w:val="3"/>
          <w:sz w:val="21"/>
          <w:szCs w:val="21"/>
          <w:lang w:eastAsia="ar-SA"/>
        </w:rPr>
      </w:pPr>
      <w:r w:rsidRPr="005B5BA4">
        <w:rPr>
          <w:rFonts w:ascii="Arial" w:eastAsia="Lucida Sans Unicode" w:hAnsi="Arial" w:cs="Arial"/>
          <w:kern w:val="3"/>
          <w:sz w:val="21"/>
          <w:szCs w:val="21"/>
          <w:lang w:eastAsia="ar-SA"/>
        </w:rPr>
        <w:t xml:space="preserve">V kolikor se zaradi različnih okoliščin garancijski roki podaljšajo, se mora za enako obdobje podaljšati tudi veljavnost garancije, in sicer s predložitvijo nove garancije za odpravo napak v garancijski dobi pod istimi pogoji. V primeru, da izbrani ponudnik </w:t>
      </w:r>
      <w:r w:rsidRPr="00A90B95">
        <w:rPr>
          <w:rFonts w:ascii="Arial" w:eastAsia="Lucida Sans Unicode" w:hAnsi="Arial" w:cs="Arial"/>
          <w:kern w:val="3"/>
          <w:sz w:val="21"/>
          <w:szCs w:val="21"/>
          <w:lang w:eastAsia="ar-SA"/>
        </w:rPr>
        <w:t>pravočasno</w:t>
      </w:r>
      <w:r w:rsidRPr="005B5BA4">
        <w:rPr>
          <w:rFonts w:ascii="Arial" w:eastAsia="Lucida Sans Unicode" w:hAnsi="Arial" w:cs="Arial"/>
          <w:color w:val="FF0000"/>
          <w:kern w:val="3"/>
          <w:sz w:val="21"/>
          <w:szCs w:val="21"/>
          <w:lang w:eastAsia="ar-SA"/>
        </w:rPr>
        <w:t xml:space="preserve"> </w:t>
      </w:r>
      <w:r w:rsidRPr="005B5BA4">
        <w:rPr>
          <w:rFonts w:ascii="Arial" w:eastAsia="Lucida Sans Unicode" w:hAnsi="Arial" w:cs="Arial"/>
          <w:kern w:val="3"/>
          <w:sz w:val="21"/>
          <w:szCs w:val="21"/>
          <w:lang w:eastAsia="ar-SA"/>
        </w:rPr>
        <w:t xml:space="preserve">ne zagotovi zahtevane </w:t>
      </w:r>
      <w:r w:rsidRPr="00A90B95">
        <w:rPr>
          <w:rFonts w:ascii="Arial" w:eastAsia="Lucida Sans Unicode" w:hAnsi="Arial" w:cs="Arial"/>
          <w:kern w:val="3"/>
          <w:sz w:val="21"/>
          <w:szCs w:val="21"/>
          <w:lang w:eastAsia="ar-SA"/>
        </w:rPr>
        <w:t xml:space="preserve">nove ustrezne </w:t>
      </w:r>
      <w:r w:rsidRPr="005B5BA4">
        <w:rPr>
          <w:rFonts w:ascii="Arial" w:eastAsia="Lucida Sans Unicode" w:hAnsi="Arial" w:cs="Arial"/>
          <w:kern w:val="3"/>
          <w:sz w:val="21"/>
          <w:szCs w:val="21"/>
          <w:lang w:eastAsia="ar-SA"/>
        </w:rPr>
        <w:t xml:space="preserve">garancije, lahko naročnik unovči obstoječo garancijo za odpravo napak v garancijski dobi.  </w:t>
      </w:r>
    </w:p>
    <w:p w14:paraId="7710CD2F"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p>
    <w:p w14:paraId="5A9C73CA"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izbrani ponudnik v petih (5) dneh po kakovostnem prevzemu ne bo predložil ustrezne garancije za zavarovanje odprave napak v garancijskem roku, lahko naročnik unovči </w:t>
      </w:r>
      <w:r>
        <w:rPr>
          <w:rFonts w:ascii="Arial" w:eastAsia="Times New Roman" w:hAnsi="Arial" w:cs="Arial"/>
          <w:sz w:val="21"/>
          <w:szCs w:val="21"/>
          <w:lang w:eastAsia="sl-SI"/>
        </w:rPr>
        <w:t>finančno</w:t>
      </w:r>
      <w:r w:rsidRPr="005B5BA4">
        <w:rPr>
          <w:rFonts w:ascii="Arial" w:eastAsia="Times New Roman" w:hAnsi="Arial" w:cs="Arial"/>
          <w:sz w:val="21"/>
          <w:szCs w:val="21"/>
          <w:lang w:eastAsia="sl-SI"/>
        </w:rPr>
        <w:t xml:space="preserve"> zavarovanje dobre izvedbe pogodbenih obveznosti, brez kakršnekoli obveznosti do ponudnika.</w:t>
      </w:r>
    </w:p>
    <w:p w14:paraId="3F1305FE" w14:textId="0073E993" w:rsidR="00F44993" w:rsidRPr="009D1661" w:rsidRDefault="0098180F" w:rsidP="00F44993">
      <w:pPr>
        <w:autoSpaceDE w:val="0"/>
        <w:autoSpaceDN w:val="0"/>
        <w:adjustRightInd w:val="0"/>
        <w:spacing w:after="0" w:line="240" w:lineRule="auto"/>
        <w:jc w:val="both"/>
        <w:rPr>
          <w:rFonts w:ascii="Arial" w:eastAsia="Times New Roman" w:hAnsi="Arial" w:cs="Arial"/>
          <w:sz w:val="21"/>
          <w:szCs w:val="21"/>
          <w:lang w:eastAsia="sl-SI"/>
        </w:rPr>
      </w:pPr>
      <w:r>
        <w:rPr>
          <w:rFonts w:ascii="Arial" w:hAnsi="Arial" w:cs="Arial"/>
          <w:sz w:val="21"/>
          <w:szCs w:val="21"/>
        </w:rPr>
        <w:t>Vsako finančno zavarovanje</w:t>
      </w:r>
      <w:r w:rsidR="00F44993" w:rsidRPr="00066EFA">
        <w:rPr>
          <w:rFonts w:ascii="Arial" w:hAnsi="Arial" w:cs="Arial"/>
          <w:sz w:val="21"/>
          <w:szCs w:val="21"/>
        </w:rPr>
        <w:t xml:space="preserve"> mora biti </w:t>
      </w:r>
      <w:r>
        <w:rPr>
          <w:rFonts w:ascii="Arial" w:hAnsi="Arial" w:cs="Arial"/>
          <w:b/>
          <w:sz w:val="21"/>
          <w:szCs w:val="21"/>
          <w:u w:val="single"/>
        </w:rPr>
        <w:t>brezpogojno, plačljivo na prvi poziv in nepreklicno</w:t>
      </w:r>
      <w:r w:rsidR="00F44993" w:rsidRPr="00066EFA">
        <w:rPr>
          <w:rFonts w:ascii="Arial" w:hAnsi="Arial" w:cs="Arial"/>
          <w:b/>
          <w:sz w:val="21"/>
          <w:szCs w:val="21"/>
          <w:u w:val="single"/>
        </w:rPr>
        <w:t xml:space="preserve">. </w:t>
      </w:r>
    </w:p>
    <w:p w14:paraId="57D9B38B" w14:textId="77777777" w:rsidR="00F44993" w:rsidRPr="00066EFA" w:rsidRDefault="00F44993" w:rsidP="00F44993">
      <w:pPr>
        <w:autoSpaceDE w:val="0"/>
        <w:autoSpaceDN w:val="0"/>
        <w:adjustRightInd w:val="0"/>
        <w:spacing w:after="0" w:line="240" w:lineRule="auto"/>
        <w:ind w:left="709"/>
        <w:jc w:val="both"/>
        <w:rPr>
          <w:rFonts w:ascii="Arial" w:hAnsi="Arial" w:cs="Arial"/>
          <w:b/>
          <w:sz w:val="21"/>
          <w:szCs w:val="21"/>
          <w:u w:val="single"/>
        </w:rPr>
      </w:pPr>
    </w:p>
    <w:p w14:paraId="38C818B0" w14:textId="2F37CEDE" w:rsidR="00F44993" w:rsidRPr="00066EFA" w:rsidRDefault="00F44993" w:rsidP="00F44993">
      <w:pPr>
        <w:autoSpaceDE w:val="0"/>
        <w:autoSpaceDN w:val="0"/>
        <w:adjustRightInd w:val="0"/>
        <w:spacing w:after="0" w:line="240" w:lineRule="auto"/>
        <w:jc w:val="both"/>
        <w:rPr>
          <w:rFonts w:ascii="Arial" w:hAnsi="Arial" w:cs="Arial"/>
          <w:sz w:val="21"/>
          <w:szCs w:val="21"/>
        </w:rPr>
      </w:pPr>
      <w:r w:rsidRPr="00066EFA">
        <w:rPr>
          <w:rFonts w:ascii="Arial" w:hAnsi="Arial" w:cs="Arial"/>
          <w:sz w:val="21"/>
          <w:szCs w:val="21"/>
        </w:rPr>
        <w:t xml:space="preserve">Upoštevane bodo le </w:t>
      </w:r>
      <w:r w:rsidR="0098180F">
        <w:rPr>
          <w:rFonts w:ascii="Arial" w:hAnsi="Arial" w:cs="Arial"/>
          <w:sz w:val="21"/>
          <w:szCs w:val="21"/>
        </w:rPr>
        <w:t>finančna zavarovanja</w:t>
      </w:r>
      <w:r w:rsidRPr="00066EFA">
        <w:rPr>
          <w:rFonts w:ascii="Arial" w:hAnsi="Arial" w:cs="Arial"/>
          <w:sz w:val="21"/>
          <w:szCs w:val="21"/>
        </w:rPr>
        <w:t>, ki jih izdajo finančne ustanove</w:t>
      </w:r>
      <w:r w:rsidR="0098180F">
        <w:rPr>
          <w:rFonts w:ascii="Arial" w:hAnsi="Arial" w:cs="Arial"/>
          <w:sz w:val="21"/>
          <w:szCs w:val="21"/>
        </w:rPr>
        <w:t xml:space="preserve"> oz. zavarovalnice</w:t>
      </w:r>
      <w:r w:rsidRPr="00066EFA">
        <w:rPr>
          <w:rFonts w:ascii="Arial" w:hAnsi="Arial" w:cs="Arial"/>
          <w:sz w:val="21"/>
          <w:szCs w:val="21"/>
        </w:rPr>
        <w:t xml:space="preserve"> s sedežem v Evropski skupnosti. V kolikor bo izbrani ponudnik predložil </w:t>
      </w:r>
      <w:r w:rsidR="0098180F">
        <w:rPr>
          <w:rFonts w:ascii="Arial" w:hAnsi="Arial" w:cs="Arial"/>
          <w:sz w:val="21"/>
          <w:szCs w:val="21"/>
        </w:rPr>
        <w:t>finančno zavarovanje</w:t>
      </w:r>
      <w:r w:rsidRPr="00066EFA">
        <w:rPr>
          <w:rFonts w:ascii="Arial" w:hAnsi="Arial" w:cs="Arial"/>
          <w:sz w:val="21"/>
          <w:szCs w:val="21"/>
        </w:rPr>
        <w:t>, ki ne ustreza prej navedenemu kriteriju, bo pomenilo, da je že sklenjena pogodba za izvedbo javnega naročila neveljavna.</w:t>
      </w:r>
    </w:p>
    <w:p w14:paraId="6F67E6AF" w14:textId="01EBF562" w:rsidR="00F44993" w:rsidRPr="00066EFA" w:rsidRDefault="0098180F" w:rsidP="00F44993">
      <w:pPr>
        <w:spacing w:after="0" w:line="240" w:lineRule="auto"/>
        <w:jc w:val="both"/>
        <w:rPr>
          <w:rFonts w:ascii="Arial" w:eastAsia="Arial Unicode MS" w:hAnsi="Arial" w:cs="Arial"/>
          <w:sz w:val="21"/>
          <w:szCs w:val="21"/>
        </w:rPr>
      </w:pPr>
      <w:r>
        <w:rPr>
          <w:rFonts w:ascii="Arial" w:eastAsia="Arial Unicode MS" w:hAnsi="Arial" w:cs="Arial"/>
          <w:sz w:val="21"/>
          <w:szCs w:val="21"/>
        </w:rPr>
        <w:t>Finančna zavarovanja</w:t>
      </w:r>
      <w:r w:rsidR="00F44993" w:rsidRPr="00066EFA">
        <w:rPr>
          <w:rFonts w:ascii="Arial" w:eastAsia="Arial Unicode MS" w:hAnsi="Arial" w:cs="Arial"/>
          <w:sz w:val="21"/>
          <w:szCs w:val="21"/>
        </w:rPr>
        <w:t xml:space="preserve">, katerih oblika ni predpisana s to razpisno dokumentacijo, morajo vsebovati najmanj spodaj navedene elemente in morajo zanje veljati Enotna pravila za garancije na poziv (EPGP), revizija 2010, izdana pri Mednarodni trgovinski zbornici, št. 758, kar mora biti v </w:t>
      </w:r>
      <w:r>
        <w:rPr>
          <w:rFonts w:ascii="Arial" w:eastAsia="Arial Unicode MS" w:hAnsi="Arial" w:cs="Arial"/>
          <w:sz w:val="21"/>
          <w:szCs w:val="21"/>
        </w:rPr>
        <w:t>finančnem zavarovanju</w:t>
      </w:r>
      <w:r w:rsidR="00F44993" w:rsidRPr="00066EFA">
        <w:rPr>
          <w:rFonts w:ascii="Arial" w:eastAsia="Arial Unicode MS" w:hAnsi="Arial" w:cs="Arial"/>
          <w:sz w:val="21"/>
          <w:szCs w:val="21"/>
        </w:rPr>
        <w:t xml:space="preserve"> tudi izrecno navedeno:</w:t>
      </w:r>
    </w:p>
    <w:p w14:paraId="0009C41C" w14:textId="226B11A4"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izdajatelja </w:t>
      </w:r>
      <w:r w:rsidR="0098180F">
        <w:rPr>
          <w:rFonts w:ascii="Arial" w:hAnsi="Arial" w:cs="Arial"/>
          <w:sz w:val="21"/>
          <w:szCs w:val="21"/>
        </w:rPr>
        <w:t>finančnega zavarovanja</w:t>
      </w:r>
    </w:p>
    <w:p w14:paraId="11B51574" w14:textId="666A1D8F" w:rsidR="00F44993" w:rsidRPr="00066EFA" w:rsidRDefault="0098180F"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Pr>
          <w:rFonts w:ascii="Arial" w:hAnsi="Arial" w:cs="Arial"/>
          <w:sz w:val="21"/>
          <w:szCs w:val="21"/>
        </w:rPr>
        <w:t>Naziv prejemnika finančnega zavarovanja</w:t>
      </w:r>
      <w:r w:rsidR="00F44993" w:rsidRPr="00066EFA">
        <w:rPr>
          <w:rFonts w:ascii="Arial" w:hAnsi="Arial" w:cs="Arial"/>
          <w:sz w:val="21"/>
          <w:szCs w:val="21"/>
        </w:rPr>
        <w:t xml:space="preserve"> </w:t>
      </w:r>
    </w:p>
    <w:p w14:paraId="6B04CE38" w14:textId="09D06C43"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Datum </w:t>
      </w:r>
      <w:r w:rsidR="0098180F">
        <w:rPr>
          <w:rFonts w:ascii="Arial" w:hAnsi="Arial" w:cs="Arial"/>
          <w:sz w:val="21"/>
          <w:szCs w:val="21"/>
        </w:rPr>
        <w:t>finančnega zavarovanja</w:t>
      </w:r>
    </w:p>
    <w:p w14:paraId="326821FD" w14:textId="73E485FF"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upravičenca do </w:t>
      </w:r>
      <w:r w:rsidR="0098180F">
        <w:rPr>
          <w:rFonts w:ascii="Arial" w:hAnsi="Arial" w:cs="Arial"/>
          <w:sz w:val="21"/>
          <w:szCs w:val="21"/>
        </w:rPr>
        <w:t>finančnega zavarovanja</w:t>
      </w:r>
    </w:p>
    <w:p w14:paraId="5FECC10C" w14:textId="55318F9F"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javnega naročila oz. pogodbe sklenjene med naročnikom/upravičencem </w:t>
      </w:r>
      <w:r w:rsidR="0098180F">
        <w:rPr>
          <w:rFonts w:ascii="Arial" w:hAnsi="Arial" w:cs="Arial"/>
          <w:sz w:val="21"/>
          <w:szCs w:val="21"/>
        </w:rPr>
        <w:t>finančnega zavarovanja</w:t>
      </w:r>
      <w:r w:rsidRPr="00066EFA">
        <w:rPr>
          <w:rFonts w:ascii="Arial" w:hAnsi="Arial" w:cs="Arial"/>
          <w:sz w:val="21"/>
          <w:szCs w:val="21"/>
        </w:rPr>
        <w:t xml:space="preserve"> in izvajalcem javnega naročila</w:t>
      </w:r>
    </w:p>
    <w:p w14:paraId="18B6D6E8" w14:textId="72AFEC90" w:rsidR="00F44993" w:rsidRPr="00066EFA" w:rsidRDefault="0098180F"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Pr>
          <w:rFonts w:ascii="Arial" w:hAnsi="Arial" w:cs="Arial"/>
          <w:sz w:val="21"/>
          <w:szCs w:val="21"/>
        </w:rPr>
        <w:t>Znesek/obseg finančnega zavarovanja</w:t>
      </w:r>
    </w:p>
    <w:p w14:paraId="395F4B30" w14:textId="5E9AEF34" w:rsidR="00F44993" w:rsidRPr="00066EFA" w:rsidRDefault="0098180F"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Pr>
          <w:rFonts w:ascii="Arial" w:hAnsi="Arial" w:cs="Arial"/>
          <w:sz w:val="21"/>
          <w:szCs w:val="21"/>
        </w:rPr>
        <w:t>Namen/vsebina finančnega zavarovanja</w:t>
      </w:r>
      <w:r w:rsidR="00F44993" w:rsidRPr="00066EFA">
        <w:rPr>
          <w:rFonts w:ascii="Arial" w:hAnsi="Arial" w:cs="Arial"/>
          <w:sz w:val="21"/>
          <w:szCs w:val="21"/>
        </w:rPr>
        <w:t xml:space="preserve"> (navedba primerov unovčitve iz razpisne dokumentacije oz. pogodbe)</w:t>
      </w:r>
    </w:p>
    <w:p w14:paraId="17D4402A" w14:textId="659D996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Rok veljavnosti </w:t>
      </w:r>
      <w:r w:rsidR="0098180F">
        <w:rPr>
          <w:rFonts w:ascii="Arial" w:hAnsi="Arial" w:cs="Arial"/>
          <w:sz w:val="21"/>
          <w:szCs w:val="21"/>
        </w:rPr>
        <w:t>finančnega zavarovanja</w:t>
      </w:r>
    </w:p>
    <w:p w14:paraId="44AE48ED" w14:textId="7A0281C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w:t>
      </w:r>
      <w:r w:rsidR="0098180F">
        <w:rPr>
          <w:rFonts w:ascii="Arial" w:hAnsi="Arial" w:cs="Arial"/>
          <w:sz w:val="21"/>
          <w:szCs w:val="21"/>
          <w:u w:val="single"/>
        </w:rPr>
        <w:t>finančnega zavarovanja</w:t>
      </w:r>
    </w:p>
    <w:p w14:paraId="6D307261" w14:textId="77777777" w:rsidR="00F44993" w:rsidRPr="00066EFA" w:rsidRDefault="00F44993" w:rsidP="00F44993">
      <w:pPr>
        <w:spacing w:after="0" w:line="240" w:lineRule="auto"/>
        <w:ind w:left="709"/>
        <w:jc w:val="both"/>
        <w:rPr>
          <w:rFonts w:ascii="Arial" w:hAnsi="Arial" w:cs="Arial"/>
          <w:sz w:val="21"/>
          <w:szCs w:val="21"/>
          <w:u w:val="single"/>
        </w:rPr>
      </w:pPr>
    </w:p>
    <w:p w14:paraId="76A0DB9C" w14:textId="678A420A" w:rsidR="00F44993" w:rsidRDefault="00F44993" w:rsidP="00F44993">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w:t>
      </w:r>
      <w:r w:rsidR="0098180F">
        <w:rPr>
          <w:rFonts w:ascii="Arial" w:hAnsi="Arial" w:cs="Arial"/>
          <w:sz w:val="21"/>
          <w:szCs w:val="21"/>
        </w:rPr>
        <w:t xml:space="preserve">finančno zavarovanje </w:t>
      </w:r>
      <w:r w:rsidRPr="00066EFA">
        <w:rPr>
          <w:rFonts w:ascii="Arial" w:hAnsi="Arial" w:cs="Arial"/>
          <w:sz w:val="21"/>
          <w:szCs w:val="21"/>
        </w:rPr>
        <w:t>pridobili pri ustanovah iz tujine, morajo</w:t>
      </w:r>
      <w:r w:rsidR="0098180F">
        <w:rPr>
          <w:rFonts w:ascii="Arial" w:hAnsi="Arial" w:cs="Arial"/>
          <w:sz w:val="21"/>
          <w:szCs w:val="21"/>
        </w:rPr>
        <w:t xml:space="preserve"> k takemu</w:t>
      </w:r>
      <w:r w:rsidRPr="00066EFA">
        <w:rPr>
          <w:rFonts w:ascii="Arial" w:hAnsi="Arial" w:cs="Arial"/>
          <w:sz w:val="21"/>
          <w:szCs w:val="21"/>
        </w:rPr>
        <w:t xml:space="preserve"> </w:t>
      </w:r>
      <w:r w:rsidR="0098180F">
        <w:rPr>
          <w:rFonts w:ascii="Arial" w:hAnsi="Arial" w:cs="Arial"/>
          <w:sz w:val="21"/>
          <w:szCs w:val="21"/>
        </w:rPr>
        <w:t>zavarovanju</w:t>
      </w:r>
      <w:r w:rsidRPr="00066EFA">
        <w:rPr>
          <w:rFonts w:ascii="Arial" w:hAnsi="Arial" w:cs="Arial"/>
          <w:sz w:val="21"/>
          <w:szCs w:val="21"/>
        </w:rPr>
        <w:t xml:space="preserve">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1415F0ED" w14:textId="77777777" w:rsidR="00F44993" w:rsidRDefault="00F44993" w:rsidP="00F44993">
      <w:pPr>
        <w:spacing w:after="0" w:line="240" w:lineRule="auto"/>
        <w:ind w:left="709"/>
        <w:jc w:val="both"/>
        <w:rPr>
          <w:rFonts w:ascii="Arial" w:hAnsi="Arial" w:cs="Arial"/>
          <w:color w:val="FF0000"/>
          <w:sz w:val="21"/>
          <w:szCs w:val="21"/>
        </w:rPr>
      </w:pPr>
    </w:p>
    <w:p w14:paraId="28C87450" w14:textId="77777777" w:rsidR="00F44993" w:rsidRPr="00A90B95" w:rsidRDefault="00F44993" w:rsidP="00F44993">
      <w:pPr>
        <w:spacing w:after="0" w:line="240" w:lineRule="auto"/>
        <w:ind w:left="709"/>
        <w:jc w:val="both"/>
        <w:rPr>
          <w:rFonts w:ascii="Arial" w:hAnsi="Arial" w:cs="Arial"/>
          <w:sz w:val="21"/>
          <w:szCs w:val="21"/>
        </w:rPr>
      </w:pPr>
      <w:r w:rsidRPr="00C370BE">
        <w:rPr>
          <w:rFonts w:ascii="Arial" w:hAnsi="Arial" w:cs="Arial"/>
          <w:b/>
          <w:sz w:val="21"/>
          <w:szCs w:val="21"/>
        </w:rPr>
        <w:t>Dokazilo:</w:t>
      </w:r>
      <w:r w:rsidRPr="00C370BE">
        <w:rPr>
          <w:rFonts w:ascii="Arial" w:hAnsi="Arial" w:cs="Arial"/>
          <w:sz w:val="21"/>
          <w:szCs w:val="21"/>
        </w:rPr>
        <w:t xml:space="preserve"> ESPD obrazec</w:t>
      </w:r>
    </w:p>
    <w:p w14:paraId="2D22EE17" w14:textId="77777777" w:rsidR="00F44993" w:rsidRPr="00253148" w:rsidRDefault="00F44993" w:rsidP="00F44993">
      <w:pPr>
        <w:pStyle w:val="Telobesedila2"/>
        <w:shd w:val="clear" w:color="auto" w:fill="auto"/>
        <w:spacing w:after="0" w:line="240" w:lineRule="auto"/>
        <w:ind w:firstLine="0"/>
        <w:rPr>
          <w:rStyle w:val="BodytextBold"/>
          <w:b w:val="0"/>
          <w:color w:val="auto"/>
        </w:rPr>
      </w:pPr>
    </w:p>
    <w:p w14:paraId="3014B7B5" w14:textId="77777777" w:rsidR="00F44993" w:rsidRPr="006A5BD7" w:rsidRDefault="00F44993" w:rsidP="00BA09C2">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25D85BF2" w14:textId="77777777" w:rsidR="00F44993" w:rsidRPr="00253148" w:rsidRDefault="00F44993" w:rsidP="00F44993">
      <w:pPr>
        <w:pStyle w:val="Telobesedila2"/>
        <w:shd w:val="clear" w:color="auto" w:fill="auto"/>
        <w:spacing w:after="0" w:line="240" w:lineRule="auto"/>
        <w:ind w:left="20" w:firstLine="0"/>
        <w:jc w:val="both"/>
      </w:pPr>
      <w:r w:rsidRPr="00253148">
        <w:rPr>
          <w:lang w:eastAsia="sl-SI" w:bidi="sl-SI"/>
        </w:rPr>
        <w:t>Naročnik bo izločil vsako ponudbo:</w:t>
      </w:r>
    </w:p>
    <w:p w14:paraId="784C0770"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izpolnjevala vseh zahtev iz točke 2 in 12 II. poglavja teh navodil ali</w:t>
      </w:r>
    </w:p>
    <w:p w14:paraId="17C63A31"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ustrezala vsem tehničnim zahtevam ali</w:t>
      </w:r>
    </w:p>
    <w:p w14:paraId="2AB32FDC" w14:textId="77777777" w:rsidR="00F44993" w:rsidRPr="00253148" w:rsidRDefault="00F44993" w:rsidP="00BA09C2">
      <w:pPr>
        <w:pStyle w:val="Telobesedila2"/>
        <w:numPr>
          <w:ilvl w:val="0"/>
          <w:numId w:val="23"/>
        </w:numPr>
        <w:shd w:val="clear" w:color="auto" w:fill="auto"/>
        <w:spacing w:after="0" w:line="240" w:lineRule="auto"/>
        <w:ind w:right="460"/>
        <w:jc w:val="both"/>
      </w:pPr>
      <w:r w:rsidRPr="00253148">
        <w:t>če naročnik na kakršen koli način izkaže, da je ponudnik kršil obveznosti iz drugega odstavka 3. člena ZJN -3.</w:t>
      </w:r>
    </w:p>
    <w:p w14:paraId="373FDE65" w14:textId="77777777" w:rsidR="00F44993" w:rsidRDefault="00F44993" w:rsidP="00F44993">
      <w:pPr>
        <w:pStyle w:val="Telobesedila2"/>
        <w:shd w:val="clear" w:color="auto" w:fill="auto"/>
        <w:spacing w:after="0" w:line="240" w:lineRule="auto"/>
        <w:ind w:left="720" w:right="460" w:firstLine="0"/>
        <w:jc w:val="both"/>
      </w:pPr>
    </w:p>
    <w:p w14:paraId="28438982" w14:textId="77777777" w:rsidR="00F44993" w:rsidRDefault="00F44993" w:rsidP="00F44993">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41FEF846" w14:textId="77777777" w:rsidR="00F44993" w:rsidRDefault="00F44993" w:rsidP="00F44993">
      <w:pPr>
        <w:pStyle w:val="Telobesedila2"/>
        <w:shd w:val="clear" w:color="auto" w:fill="auto"/>
        <w:spacing w:after="0" w:line="240" w:lineRule="auto"/>
        <w:ind w:left="20" w:right="20" w:firstLine="0"/>
        <w:jc w:val="both"/>
      </w:pPr>
    </w:p>
    <w:p w14:paraId="6D876A2C" w14:textId="77777777" w:rsidR="00F44993" w:rsidRDefault="00F44993" w:rsidP="00F44993">
      <w:pPr>
        <w:pStyle w:val="Telobesedila2"/>
        <w:shd w:val="clear" w:color="auto" w:fill="auto"/>
        <w:spacing w:after="0" w:line="240" w:lineRule="auto"/>
        <w:ind w:left="20" w:right="20" w:firstLine="0"/>
        <w:jc w:val="both"/>
      </w:pPr>
      <w:r>
        <w:rPr>
          <w:color w:val="000000"/>
          <w:lang w:eastAsia="sl-SI" w:bidi="sl-SI"/>
        </w:rPr>
        <w:lastRenderedPageBreak/>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7F010487" w14:textId="77777777" w:rsidR="00F44993" w:rsidRDefault="00F44993" w:rsidP="00F44993">
      <w:pPr>
        <w:pStyle w:val="Telobesedila2"/>
        <w:shd w:val="clear" w:color="auto" w:fill="auto"/>
        <w:spacing w:after="0" w:line="227" w:lineRule="exact"/>
        <w:ind w:right="20" w:firstLine="0"/>
        <w:jc w:val="both"/>
      </w:pPr>
    </w:p>
    <w:p w14:paraId="6517BAA2" w14:textId="77777777" w:rsidR="00F44993" w:rsidRPr="006A5BD7" w:rsidRDefault="00F44993" w:rsidP="00BA09C2">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5A5FC1FA"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vse cene navesti v evrih. Končna cena posameznega mora vsebovati vse stroške, popuste in rabate. </w:t>
      </w:r>
    </w:p>
    <w:p w14:paraId="26A16798"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p>
    <w:p w14:paraId="337BE5AA" w14:textId="77777777" w:rsidR="001B3AAD"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Neto cena</w:t>
      </w:r>
      <w:r>
        <w:rPr>
          <w:rFonts w:ascii="Arial" w:hAnsi="Arial" w:cs="Arial"/>
          <w:sz w:val="21"/>
          <w:szCs w:val="21"/>
          <w:lang w:eastAsia="sl-SI"/>
        </w:rPr>
        <w:t xml:space="preserve">  </w:t>
      </w:r>
      <w:r>
        <w:rPr>
          <w:rFonts w:ascii="Arial" w:hAnsi="Arial" w:cs="Arial"/>
          <w:sz w:val="21"/>
          <w:szCs w:val="21"/>
          <w:u w:val="single"/>
          <w:lang w:eastAsia="sl-SI"/>
        </w:rPr>
        <w:t>ponujene opreme</w:t>
      </w:r>
      <w:r w:rsidR="001475CB">
        <w:rPr>
          <w:rFonts w:ascii="Arial" w:hAnsi="Arial" w:cs="Arial"/>
          <w:sz w:val="21"/>
          <w:szCs w:val="21"/>
          <w:u w:val="single"/>
          <w:lang w:eastAsia="sl-SI"/>
        </w:rPr>
        <w:t xml:space="preserve"> in storitev</w:t>
      </w:r>
      <w:r w:rsidRPr="00F44993">
        <w:rPr>
          <w:rFonts w:ascii="Arial" w:hAnsi="Arial" w:cs="Arial"/>
          <w:sz w:val="21"/>
          <w:szCs w:val="21"/>
          <w:lang w:eastAsia="sl-SI"/>
        </w:rPr>
        <w:t xml:space="preserve"> </w:t>
      </w:r>
      <w:r>
        <w:rPr>
          <w:rFonts w:ascii="Arial" w:hAnsi="Arial" w:cs="Arial"/>
          <w:sz w:val="21"/>
          <w:szCs w:val="21"/>
          <w:lang w:eastAsia="sl-SI"/>
        </w:rPr>
        <w:t>je</w:t>
      </w:r>
      <w:r w:rsidRPr="00066EFA">
        <w:rPr>
          <w:rFonts w:ascii="Arial" w:hAnsi="Arial" w:cs="Arial"/>
          <w:sz w:val="21"/>
          <w:szCs w:val="21"/>
          <w:lang w:eastAsia="sl-SI"/>
        </w:rPr>
        <w:t xml:space="preserve"> fiksna in dokončna. Cena mora vključevati vse stroške izvajalca,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w:t>
      </w:r>
      <w:r w:rsidR="001F1E95">
        <w:rPr>
          <w:rFonts w:ascii="Arial" w:hAnsi="Arial" w:cs="Arial"/>
          <w:sz w:val="21"/>
          <w:szCs w:val="21"/>
          <w:lang w:eastAsia="sl-SI"/>
        </w:rPr>
        <w:t xml:space="preserve"> </w:t>
      </w:r>
      <w:r w:rsidR="001F1E95" w:rsidRPr="001B3AAD">
        <w:rPr>
          <w:rFonts w:ascii="Arial" w:hAnsi="Arial" w:cs="Arial"/>
          <w:sz w:val="21"/>
          <w:szCs w:val="21"/>
          <w:u w:val="single"/>
          <w:lang w:eastAsia="sl-SI"/>
        </w:rPr>
        <w:t xml:space="preserve">V ceno morajo biti vključeni tudi stroški sodelovanja in svetovanja pri pripravi prostorov za namestitev digitalnega resonančnega sistema. </w:t>
      </w:r>
      <w:r w:rsidR="001B3AAD" w:rsidRPr="001B3AAD">
        <w:rPr>
          <w:rFonts w:ascii="Arial" w:hAnsi="Arial" w:cs="Arial"/>
          <w:sz w:val="21"/>
          <w:szCs w:val="21"/>
          <w:u w:val="single"/>
          <w:lang w:eastAsia="sl-SI"/>
        </w:rPr>
        <w:t>Strošek gradbeno investicijskih del v zvezi s preureditvijo prostorov, kjer bo nameščen aparat, v celoti nosi naročnik</w:t>
      </w:r>
      <w:r w:rsidR="001B3AAD">
        <w:rPr>
          <w:rFonts w:ascii="Arial" w:hAnsi="Arial" w:cs="Arial"/>
          <w:sz w:val="21"/>
          <w:szCs w:val="21"/>
          <w:lang w:eastAsia="sl-SI"/>
        </w:rPr>
        <w:t xml:space="preserve">. </w:t>
      </w:r>
    </w:p>
    <w:p w14:paraId="190FE88B" w14:textId="359BC25B"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Ponudbena vrednost je oblikovana pa pariteti DDP, razloženo in montirano in integrirano z vsemi elementi in priključki pri naročniku, v prostorih</w:t>
      </w:r>
      <w:r>
        <w:rPr>
          <w:rFonts w:ascii="Arial" w:hAnsi="Arial" w:cs="Arial"/>
          <w:sz w:val="21"/>
          <w:szCs w:val="21"/>
          <w:lang w:eastAsia="sl-SI"/>
        </w:rPr>
        <w:t xml:space="preserve"> </w:t>
      </w:r>
      <w:r w:rsidR="001475CB">
        <w:rPr>
          <w:rFonts w:ascii="Arial" w:hAnsi="Arial" w:cs="Arial"/>
          <w:sz w:val="21"/>
          <w:szCs w:val="21"/>
          <w:lang w:eastAsia="sl-SI"/>
        </w:rPr>
        <w:t>internega</w:t>
      </w:r>
      <w:r w:rsidRPr="00066EFA">
        <w:rPr>
          <w:rFonts w:ascii="Arial" w:hAnsi="Arial" w:cs="Arial"/>
          <w:sz w:val="21"/>
          <w:szCs w:val="21"/>
          <w:lang w:eastAsia="sl-SI"/>
        </w:rPr>
        <w:t xml:space="preserve"> </w:t>
      </w:r>
      <w:r>
        <w:rPr>
          <w:rFonts w:ascii="Arial" w:hAnsi="Arial" w:cs="Arial"/>
          <w:sz w:val="21"/>
          <w:szCs w:val="21"/>
          <w:lang w:eastAsia="sl-SI"/>
        </w:rPr>
        <w:t>oddelka.</w:t>
      </w:r>
    </w:p>
    <w:p w14:paraId="1258EA6D"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Naročnik naknadno ne bo priznaval nobenih stroškov, ki ne bodo zajeti v ponudbeni ceni. Vse zneske v EUR se zaokrožijo na dve decimalki.</w:t>
      </w:r>
    </w:p>
    <w:p w14:paraId="78260779" w14:textId="77777777" w:rsidR="00F44993" w:rsidRPr="00066EFA" w:rsidRDefault="00F44993" w:rsidP="00F44993">
      <w:pPr>
        <w:pStyle w:val="Telobesedila2"/>
        <w:shd w:val="clear" w:color="auto" w:fill="auto"/>
        <w:spacing w:after="0" w:line="240" w:lineRule="auto"/>
        <w:ind w:firstLine="0"/>
        <w:jc w:val="both"/>
        <w:rPr>
          <w:lang w:eastAsia="sl-SI" w:bidi="sl-SI"/>
        </w:rPr>
      </w:pPr>
    </w:p>
    <w:p w14:paraId="223D98BF" w14:textId="77777777" w:rsidR="00BD400E" w:rsidRDefault="00F44993" w:rsidP="00F44993">
      <w:pPr>
        <w:widowControl w:val="0"/>
        <w:numPr>
          <w:ilvl w:val="12"/>
          <w:numId w:val="0"/>
        </w:numPr>
        <w:spacing w:after="0" w:line="240" w:lineRule="auto"/>
        <w:jc w:val="both"/>
        <w:rPr>
          <w:rFonts w:ascii="Arial" w:hAnsi="Arial" w:cs="Arial"/>
          <w:sz w:val="21"/>
          <w:szCs w:val="21"/>
          <w:lang w:eastAsia="sl-SI"/>
        </w:rPr>
      </w:pPr>
      <w:r w:rsidRPr="004F09F8">
        <w:rPr>
          <w:rFonts w:ascii="Arial" w:hAnsi="Arial" w:cs="Arial"/>
          <w:sz w:val="21"/>
          <w:szCs w:val="21"/>
          <w:lang w:eastAsia="sl-SI"/>
        </w:rPr>
        <w:t>Neto cena</w:t>
      </w:r>
      <w:r w:rsidR="001475CB">
        <w:rPr>
          <w:rFonts w:ascii="Arial" w:hAnsi="Arial" w:cs="Arial"/>
          <w:sz w:val="21"/>
          <w:szCs w:val="21"/>
          <w:lang w:eastAsia="sl-SI"/>
        </w:rPr>
        <w:t xml:space="preserve"> obeh variant</w:t>
      </w:r>
      <w:r w:rsidRPr="004F09F8">
        <w:rPr>
          <w:rFonts w:ascii="Arial" w:hAnsi="Arial" w:cs="Arial"/>
          <w:sz w:val="21"/>
          <w:szCs w:val="21"/>
          <w:lang w:eastAsia="sl-SI"/>
        </w:rPr>
        <w:t xml:space="preserve"> </w:t>
      </w:r>
      <w:r w:rsidRPr="004F09F8">
        <w:rPr>
          <w:rFonts w:ascii="Arial" w:hAnsi="Arial" w:cs="Arial"/>
          <w:sz w:val="21"/>
          <w:szCs w:val="21"/>
          <w:u w:val="single"/>
          <w:lang w:eastAsia="sl-SI"/>
        </w:rPr>
        <w:t>pogarancijskega vzdrževanja aparata</w:t>
      </w:r>
      <w:r w:rsidRPr="004F09F8">
        <w:rPr>
          <w:rFonts w:ascii="Arial" w:hAnsi="Arial" w:cs="Arial"/>
          <w:sz w:val="21"/>
          <w:szCs w:val="21"/>
          <w:lang w:eastAsia="sl-SI"/>
        </w:rPr>
        <w:t xml:space="preserve"> je fiksna za obdobje 5. (petih) let. </w:t>
      </w:r>
    </w:p>
    <w:p w14:paraId="64187698" w14:textId="77777777" w:rsidR="00BD400E" w:rsidRDefault="00BD400E" w:rsidP="00F44993">
      <w:pPr>
        <w:widowControl w:val="0"/>
        <w:numPr>
          <w:ilvl w:val="12"/>
          <w:numId w:val="0"/>
        </w:numPr>
        <w:spacing w:after="0" w:line="240" w:lineRule="auto"/>
        <w:jc w:val="both"/>
        <w:rPr>
          <w:rFonts w:ascii="Arial" w:hAnsi="Arial" w:cs="Arial"/>
          <w:sz w:val="21"/>
          <w:szCs w:val="21"/>
          <w:lang w:eastAsia="sl-SI"/>
        </w:rPr>
      </w:pPr>
    </w:p>
    <w:p w14:paraId="65F9AFC8" w14:textId="7CA96187" w:rsidR="00F44993" w:rsidRPr="004F09F8" w:rsidRDefault="00BD400E" w:rsidP="00F44993">
      <w:pPr>
        <w:widowControl w:val="0"/>
        <w:numPr>
          <w:ilvl w:val="12"/>
          <w:numId w:val="0"/>
        </w:numPr>
        <w:spacing w:after="0" w:line="240" w:lineRule="auto"/>
        <w:jc w:val="both"/>
        <w:rPr>
          <w:rFonts w:ascii="Arial" w:hAnsi="Arial" w:cs="Arial"/>
          <w:sz w:val="21"/>
          <w:szCs w:val="21"/>
          <w:lang w:eastAsia="sl-SI"/>
        </w:rPr>
      </w:pPr>
      <w:r>
        <w:rPr>
          <w:rFonts w:ascii="Arial" w:hAnsi="Arial" w:cs="Arial"/>
          <w:sz w:val="21"/>
          <w:szCs w:val="21"/>
          <w:lang w:eastAsia="sl-SI"/>
        </w:rPr>
        <w:t>Izbrani izvajalec bo naročniku</w:t>
      </w:r>
      <w:r w:rsidR="00F44993" w:rsidRPr="004F09F8">
        <w:rPr>
          <w:rFonts w:ascii="Arial" w:hAnsi="Arial" w:cs="Arial"/>
          <w:sz w:val="21"/>
          <w:szCs w:val="21"/>
          <w:lang w:eastAsia="sl-SI"/>
        </w:rPr>
        <w:t xml:space="preserve"> pogarancijsko vzdrževanje obračunaval v skladu s ponudbeno ceno. Ponudnik bo naročniku iz naslova pogarancijskega vzdrževanja</w:t>
      </w:r>
      <w:r>
        <w:rPr>
          <w:rFonts w:ascii="Arial" w:hAnsi="Arial" w:cs="Arial"/>
          <w:sz w:val="21"/>
          <w:szCs w:val="21"/>
          <w:lang w:eastAsia="sl-SI"/>
        </w:rPr>
        <w:t xml:space="preserve"> (razen »all inclusive« pogarancijskega zavarovanja)</w:t>
      </w:r>
      <w:r w:rsidR="00F44993" w:rsidRPr="004F09F8">
        <w:rPr>
          <w:rFonts w:ascii="Arial" w:hAnsi="Arial" w:cs="Arial"/>
          <w:sz w:val="21"/>
          <w:szCs w:val="21"/>
          <w:lang w:eastAsia="sl-SI"/>
        </w:rPr>
        <w:t xml:space="preserve"> izstavil račun po vsakokratni izvedbi </w:t>
      </w:r>
      <w:r w:rsidR="00F44993" w:rsidRPr="004F09F8">
        <w:rPr>
          <w:rFonts w:ascii="Arial" w:hAnsi="Arial" w:cs="Arial"/>
          <w:sz w:val="21"/>
          <w:szCs w:val="21"/>
          <w:lang w:eastAsia="sl-SI" w:bidi="sl-SI"/>
        </w:rPr>
        <w:t>servisno-vzdrževalnih storitev.</w:t>
      </w:r>
    </w:p>
    <w:p w14:paraId="36D96B31" w14:textId="77777777" w:rsidR="00F44993" w:rsidRDefault="00F44993" w:rsidP="00F44993">
      <w:pPr>
        <w:widowControl w:val="0"/>
        <w:numPr>
          <w:ilvl w:val="12"/>
          <w:numId w:val="0"/>
        </w:numPr>
        <w:spacing w:after="0" w:line="240" w:lineRule="auto"/>
        <w:jc w:val="both"/>
        <w:rPr>
          <w:rFonts w:ascii="Arial" w:hAnsi="Arial" w:cs="Arial"/>
          <w:color w:val="FF0000"/>
          <w:sz w:val="21"/>
          <w:szCs w:val="21"/>
          <w:lang w:eastAsia="sl-SI"/>
        </w:rPr>
      </w:pPr>
    </w:p>
    <w:p w14:paraId="4DF200FB" w14:textId="77777777" w:rsidR="00F44993" w:rsidRPr="00066EFA"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 je sestavljen iz naslednjih dokumentov, ki jih ponudnik predloži k svoji ponudbi:</w:t>
      </w:r>
    </w:p>
    <w:p w14:paraId="581C7047" w14:textId="77777777" w:rsidR="00F44993" w:rsidRPr="00727777" w:rsidRDefault="00F44993" w:rsidP="00BA09C2">
      <w:pPr>
        <w:pStyle w:val="Odstavekseznama"/>
        <w:widowControl w:val="0"/>
        <w:numPr>
          <w:ilvl w:val="0"/>
          <w:numId w:val="27"/>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Obrazec »Predračun« (priloga 1).</w:t>
      </w:r>
    </w:p>
    <w:p w14:paraId="560C3E7D" w14:textId="77777777" w:rsidR="00F44993" w:rsidRPr="0030303E" w:rsidRDefault="00F44993" w:rsidP="00F44993">
      <w:pPr>
        <w:pStyle w:val="Odstavekseznama"/>
        <w:widowControl w:val="0"/>
        <w:spacing w:after="0" w:line="240" w:lineRule="auto"/>
        <w:jc w:val="both"/>
        <w:rPr>
          <w:rFonts w:ascii="Arial" w:eastAsia="Times New Roman" w:hAnsi="Arial" w:cs="Arial"/>
          <w:b/>
          <w:bCs/>
          <w:sz w:val="21"/>
          <w:szCs w:val="21"/>
          <w:lang w:eastAsia="sl-SI"/>
        </w:rPr>
      </w:pPr>
    </w:p>
    <w:p w14:paraId="2EC6346D" w14:textId="77777777" w:rsidR="00F44993" w:rsidRDefault="00F44993" w:rsidP="00BA09C2">
      <w:pPr>
        <w:pStyle w:val="Bodytext70"/>
        <w:numPr>
          <w:ilvl w:val="0"/>
          <w:numId w:val="13"/>
        </w:numPr>
        <w:shd w:val="clear" w:color="auto" w:fill="auto"/>
        <w:tabs>
          <w:tab w:val="left" w:pos="416"/>
        </w:tabs>
        <w:spacing w:before="0" w:after="179" w:line="210" w:lineRule="exact"/>
        <w:rPr>
          <w:lang w:eastAsia="sl-SI" w:bidi="sl-SI"/>
        </w:rPr>
      </w:pPr>
      <w:r>
        <w:rPr>
          <w:lang w:eastAsia="sl-SI" w:bidi="sl-SI"/>
        </w:rPr>
        <w:t>Izvajanje plačil</w:t>
      </w:r>
    </w:p>
    <w:p w14:paraId="04D60C79" w14:textId="77777777" w:rsidR="00F44993" w:rsidRDefault="00F44993" w:rsidP="00F44993">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na naslednji način:</w:t>
      </w:r>
      <w:r w:rsidRPr="00727777">
        <w:rPr>
          <w:b w:val="0"/>
          <w:lang w:eastAsia="sl-SI" w:bidi="sl-SI"/>
        </w:rPr>
        <w:t xml:space="preserve"> </w:t>
      </w:r>
    </w:p>
    <w:p w14:paraId="22A92D64" w14:textId="6A026E5F" w:rsidR="00F44993"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rPr>
        <w:t xml:space="preserve">dobavljeno </w:t>
      </w:r>
      <w:r w:rsidR="0094070D">
        <w:rPr>
          <w:u w:val="single"/>
          <w:lang w:eastAsia="sl-SI"/>
        </w:rPr>
        <w:t>digitalni magnetno resonančni sistem</w:t>
      </w:r>
      <w:r w:rsidR="00F44993">
        <w:rPr>
          <w:lang w:eastAsia="sl-SI"/>
        </w:rPr>
        <w:t xml:space="preserve"> </w:t>
      </w:r>
      <w:r w:rsidR="00F44993">
        <w:rPr>
          <w:b w:val="0"/>
          <w:lang w:eastAsia="sl-SI" w:bidi="sl-SI"/>
        </w:rPr>
        <w:t xml:space="preserve">bo plačal bo plačal v 60. (šestdesetih) dneh po končnem prevzemu </w:t>
      </w:r>
      <w:r>
        <w:rPr>
          <w:b w:val="0"/>
          <w:lang w:eastAsia="sl-SI" w:bidi="sl-SI"/>
        </w:rPr>
        <w:t>opreme</w:t>
      </w:r>
      <w:r w:rsidRPr="001475CB">
        <w:rPr>
          <w:b w:val="0"/>
          <w:lang w:eastAsia="sl-SI" w:bidi="sl-SI"/>
        </w:rPr>
        <w:t>;</w:t>
      </w:r>
    </w:p>
    <w:p w14:paraId="4F3F07FB" w14:textId="4B4376BD" w:rsidR="00F44993" w:rsidRDefault="0094070D"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bidi="sl-SI"/>
        </w:rPr>
        <w:t>pogarancijsko</w:t>
      </w:r>
      <w:r w:rsidR="00F44993" w:rsidRPr="004F09F8">
        <w:rPr>
          <w:u w:val="single"/>
          <w:lang w:eastAsia="sl-SI" w:bidi="sl-SI"/>
        </w:rPr>
        <w:t xml:space="preserve"> vzdrževanje aparata</w:t>
      </w:r>
      <w:r w:rsidR="00F44993">
        <w:rPr>
          <w:b w:val="0"/>
          <w:lang w:eastAsia="sl-SI" w:bidi="sl-SI"/>
        </w:rPr>
        <w:t xml:space="preserve"> bo plačal v 60. (šestdesetih) dneh od izdaje </w:t>
      </w:r>
    </w:p>
    <w:p w14:paraId="21704245" w14:textId="11D73840" w:rsidR="001475CB" w:rsidRDefault="00F44993" w:rsidP="001475CB">
      <w:pPr>
        <w:pStyle w:val="Bodytext70"/>
        <w:shd w:val="clear" w:color="auto" w:fill="auto"/>
        <w:tabs>
          <w:tab w:val="left" w:pos="416"/>
        </w:tabs>
        <w:spacing w:before="0" w:after="0" w:line="240" w:lineRule="auto"/>
        <w:ind w:left="720"/>
        <w:rPr>
          <w:b w:val="0"/>
          <w:lang w:eastAsia="sl-SI" w:bidi="sl-SI"/>
        </w:rPr>
      </w:pPr>
      <w:r>
        <w:rPr>
          <w:b w:val="0"/>
          <w:lang w:eastAsia="sl-SI" w:bidi="sl-SI"/>
        </w:rPr>
        <w:t xml:space="preserve">računa za izvedena servisno-vzdrževalna dela. </w:t>
      </w:r>
    </w:p>
    <w:p w14:paraId="372C1FE5" w14:textId="77777777" w:rsidR="00F44993" w:rsidRPr="009D1661" w:rsidRDefault="00F44993" w:rsidP="00F44993">
      <w:pPr>
        <w:pStyle w:val="Bodytext70"/>
        <w:shd w:val="clear" w:color="auto" w:fill="auto"/>
        <w:tabs>
          <w:tab w:val="left" w:pos="416"/>
        </w:tabs>
        <w:spacing w:before="0" w:after="0" w:line="240" w:lineRule="auto"/>
        <w:ind w:left="720"/>
        <w:rPr>
          <w:b w:val="0"/>
          <w:lang w:eastAsia="sl-SI" w:bidi="sl-SI"/>
        </w:rPr>
      </w:pPr>
    </w:p>
    <w:p w14:paraId="32D0639E" w14:textId="77777777" w:rsidR="00F44993" w:rsidRPr="00253148" w:rsidRDefault="00F44993" w:rsidP="00BA09C2">
      <w:pPr>
        <w:pStyle w:val="Bodytext70"/>
        <w:numPr>
          <w:ilvl w:val="0"/>
          <w:numId w:val="13"/>
        </w:numPr>
        <w:shd w:val="clear" w:color="auto" w:fill="auto"/>
        <w:tabs>
          <w:tab w:val="left" w:pos="416"/>
        </w:tabs>
        <w:spacing w:before="0" w:after="179" w:line="210" w:lineRule="exact"/>
        <w:rPr>
          <w:lang w:eastAsia="sl-SI" w:bidi="sl-SI"/>
        </w:rPr>
      </w:pPr>
      <w:r w:rsidRPr="00253148">
        <w:rPr>
          <w:lang w:eastAsia="sl-SI" w:bidi="sl-SI"/>
        </w:rPr>
        <w:t>Način oddaje in merila</w:t>
      </w:r>
    </w:p>
    <w:p w14:paraId="7F8A6C8D" w14:textId="458CF568" w:rsidR="00F44993" w:rsidRDefault="00F44993" w:rsidP="00F44993">
      <w:pPr>
        <w:pStyle w:val="paragraph"/>
        <w:jc w:val="both"/>
        <w:textAlignment w:val="baseline"/>
      </w:pPr>
      <w:r w:rsidRPr="00253148">
        <w:rPr>
          <w:rStyle w:val="normaltextrun1"/>
          <w:rFonts w:ascii="Arial" w:hAnsi="Arial" w:cs="Arial"/>
          <w:sz w:val="22"/>
          <w:szCs w:val="22"/>
        </w:rPr>
        <w:t xml:space="preserve">Merilo za izbor </w:t>
      </w:r>
      <w:r>
        <w:rPr>
          <w:rStyle w:val="normaltextrun1"/>
          <w:rFonts w:ascii="Arial" w:hAnsi="Arial" w:cs="Arial"/>
          <w:sz w:val="22"/>
          <w:szCs w:val="22"/>
        </w:rPr>
        <w:t xml:space="preserve">dobavitelja </w:t>
      </w:r>
      <w:r w:rsidRPr="00253148">
        <w:rPr>
          <w:rStyle w:val="normaltextrun1"/>
          <w:rFonts w:ascii="Arial" w:hAnsi="Arial" w:cs="Arial"/>
          <w:sz w:val="22"/>
          <w:szCs w:val="22"/>
        </w:rPr>
        <w:t xml:space="preserve">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p>
    <w:p w14:paraId="7C735A59" w14:textId="77777777" w:rsidR="00F44993" w:rsidRDefault="00F44993" w:rsidP="00F44993">
      <w:pPr>
        <w:pStyle w:val="paragraph"/>
        <w:jc w:val="both"/>
        <w:textAlignment w:val="baseline"/>
      </w:pPr>
      <w:r>
        <w:rPr>
          <w:rStyle w:val="eop"/>
          <w:rFonts w:ascii="Arial" w:hAnsi="Arial" w:cs="Arial"/>
          <w:sz w:val="22"/>
          <w:szCs w:val="22"/>
        </w:rPr>
        <w:t> </w:t>
      </w:r>
    </w:p>
    <w:p w14:paraId="705E15B8" w14:textId="12200D3B" w:rsidR="00F44993" w:rsidRDefault="00F44993" w:rsidP="00F44993">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 xml:space="preserve">V kolikor bosta dva ali več ponudnikov podali enako ceno, bo </w:t>
      </w:r>
      <w:r w:rsidR="00A43FFB">
        <w:rPr>
          <w:rStyle w:val="normaltextrun1"/>
          <w:rFonts w:ascii="Arial" w:hAnsi="Arial" w:cs="Arial"/>
          <w:sz w:val="22"/>
          <w:szCs w:val="22"/>
        </w:rPr>
        <w:t>naročnik izvedel žreb po protoko</w:t>
      </w:r>
      <w:r w:rsidR="00BD400E">
        <w:rPr>
          <w:rStyle w:val="normaltextrun1"/>
          <w:rFonts w:ascii="Arial" w:hAnsi="Arial" w:cs="Arial"/>
          <w:sz w:val="22"/>
          <w:szCs w:val="22"/>
        </w:rPr>
        <w:t>lu, ki bo pred izvedbo žreba posredovan ponudnikom udeležencem žreba.</w:t>
      </w:r>
    </w:p>
    <w:p w14:paraId="64742AC1" w14:textId="77777777" w:rsidR="00F44993" w:rsidRPr="00253148" w:rsidRDefault="00F44993" w:rsidP="00F44993">
      <w:pPr>
        <w:pStyle w:val="paragraph"/>
        <w:jc w:val="both"/>
        <w:textAlignment w:val="baseline"/>
      </w:pPr>
    </w:p>
    <w:p w14:paraId="57991224" w14:textId="77777777" w:rsidR="00F44993"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659DBBA" w14:textId="77777777" w:rsidR="00F44993" w:rsidRDefault="00F44993" w:rsidP="00F44993">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04F3095"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lastRenderedPageBreak/>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59079EF1" w14:textId="77777777" w:rsidR="00F44993" w:rsidRDefault="00F44993" w:rsidP="00F44993">
      <w:pPr>
        <w:pStyle w:val="Telobesedila2"/>
        <w:shd w:val="clear" w:color="auto" w:fill="auto"/>
        <w:spacing w:after="0" w:line="227" w:lineRule="exact"/>
        <w:ind w:right="20" w:firstLine="0"/>
        <w:jc w:val="both"/>
        <w:rPr>
          <w:color w:val="000000"/>
          <w:lang w:eastAsia="sl-SI" w:bidi="sl-SI"/>
        </w:rPr>
      </w:pPr>
    </w:p>
    <w:p w14:paraId="14696316" w14:textId="77777777" w:rsidR="00F44993" w:rsidRPr="009D1661"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A0B0D2C" w14:textId="77777777" w:rsidR="00F44993" w:rsidRDefault="00F44993" w:rsidP="00F44993">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5052415" w14:textId="77777777" w:rsidR="00F44993" w:rsidRDefault="00F44993" w:rsidP="00F44993">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3145FDF7" w14:textId="77777777" w:rsidR="00F44993" w:rsidRDefault="00F44993" w:rsidP="00F44993">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652CB961" w14:textId="77777777" w:rsidR="00F44993" w:rsidRPr="009D1661" w:rsidRDefault="00F44993" w:rsidP="00F44993">
      <w:pPr>
        <w:pStyle w:val="Telobesedila2"/>
        <w:shd w:val="clear" w:color="auto" w:fill="auto"/>
        <w:spacing w:after="0" w:line="230" w:lineRule="exact"/>
        <w:ind w:left="20" w:right="20" w:firstLine="0"/>
        <w:jc w:val="both"/>
        <w:rPr>
          <w:color w:val="000000"/>
          <w:lang w:eastAsia="sl-SI" w:bidi="sl-SI"/>
        </w:rPr>
      </w:pPr>
    </w:p>
    <w:p w14:paraId="7FD0B778" w14:textId="77777777" w:rsidR="00F44993" w:rsidRPr="002C56BE"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sidRPr="002C56BE">
        <w:rPr>
          <w:color w:val="000000"/>
          <w:lang w:eastAsia="sl-SI" w:bidi="sl-SI"/>
        </w:rPr>
        <w:t>Podatki o lastniški strukturi</w:t>
      </w:r>
    </w:p>
    <w:p w14:paraId="051B72C1" w14:textId="77777777" w:rsidR="00F44993" w:rsidRDefault="00F44993" w:rsidP="00F44993">
      <w:pPr>
        <w:pStyle w:val="Telobesedila2"/>
        <w:shd w:val="clear" w:color="auto" w:fill="auto"/>
        <w:spacing w:after="0" w:line="230" w:lineRule="exact"/>
        <w:ind w:left="20" w:firstLine="0"/>
        <w:jc w:val="both"/>
      </w:pPr>
      <w:r>
        <w:rPr>
          <w:color w:val="000000"/>
          <w:lang w:eastAsia="sl-SI" w:bidi="sl-SI"/>
        </w:rPr>
        <w:t xml:space="preserve">Izbrani ponudnik mora </w:t>
      </w:r>
      <w:r w:rsidRPr="00DC1D71">
        <w:rPr>
          <w:color w:val="000000"/>
          <w:lang w:eastAsia="sl-SI" w:bidi="sl-SI"/>
        </w:rPr>
        <w:t>ob oddaji ponudbe</w:t>
      </w:r>
      <w:r>
        <w:rPr>
          <w:color w:val="000000"/>
          <w:lang w:eastAsia="sl-SI" w:bidi="sl-SI"/>
        </w:rPr>
        <w:t xml:space="preserve"> naročniku posredovati podatke o:</w:t>
      </w:r>
    </w:p>
    <w:p w14:paraId="090E08D8" w14:textId="77777777" w:rsidR="00F44993" w:rsidRPr="003F14DD"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7A75F8D1" w14:textId="77777777" w:rsidR="00F44993"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1AD76C87" w14:textId="77777777" w:rsidR="00F44993" w:rsidRDefault="00F44993" w:rsidP="00F44993">
      <w:pPr>
        <w:pStyle w:val="Odstavekseznama"/>
        <w:spacing w:after="0" w:line="240" w:lineRule="auto"/>
        <w:jc w:val="both"/>
        <w:rPr>
          <w:rFonts w:ascii="Arial" w:hAnsi="Arial" w:cs="Arial"/>
          <w:b/>
          <w:sz w:val="21"/>
          <w:szCs w:val="21"/>
        </w:rPr>
      </w:pPr>
    </w:p>
    <w:p w14:paraId="556B4198" w14:textId="55E1E73A" w:rsidR="00F44993" w:rsidRPr="00DC1D71" w:rsidRDefault="00F44993" w:rsidP="00F44993">
      <w:pPr>
        <w:pStyle w:val="Odstavekseznama"/>
        <w:spacing w:after="0" w:line="240" w:lineRule="auto"/>
        <w:jc w:val="both"/>
        <w:rPr>
          <w:rFonts w:ascii="Arial" w:hAnsi="Arial" w:cs="Arial"/>
          <w:sz w:val="21"/>
          <w:szCs w:val="21"/>
        </w:rPr>
      </w:pPr>
      <w:r w:rsidRPr="00DC1D71">
        <w:rPr>
          <w:rFonts w:ascii="Arial" w:hAnsi="Arial" w:cs="Arial"/>
          <w:b/>
          <w:sz w:val="21"/>
          <w:szCs w:val="21"/>
        </w:rPr>
        <w:t>Dokazilo:</w:t>
      </w:r>
      <w:r w:rsidRPr="00DC1D71">
        <w:rPr>
          <w:rFonts w:ascii="Arial" w:hAnsi="Arial" w:cs="Arial"/>
          <w:sz w:val="21"/>
          <w:szCs w:val="21"/>
        </w:rPr>
        <w:t xml:space="preserve"> </w:t>
      </w:r>
      <w:r>
        <w:rPr>
          <w:rFonts w:ascii="Arial" w:hAnsi="Arial" w:cs="Arial"/>
          <w:sz w:val="21"/>
          <w:szCs w:val="21"/>
        </w:rPr>
        <w:t xml:space="preserve">Izpolnjen obrazec »Izjava o udeležbi v lastništvu ponudnika in o povezanih družbah« - </w:t>
      </w:r>
      <w:r w:rsidRPr="00D70989">
        <w:rPr>
          <w:rFonts w:ascii="Arial" w:hAnsi="Arial" w:cs="Arial"/>
          <w:sz w:val="21"/>
          <w:szCs w:val="21"/>
        </w:rPr>
        <w:t xml:space="preserve">priloga </w:t>
      </w:r>
      <w:r w:rsidR="0094070D">
        <w:rPr>
          <w:rFonts w:ascii="Arial" w:hAnsi="Arial" w:cs="Arial"/>
          <w:sz w:val="21"/>
          <w:szCs w:val="21"/>
        </w:rPr>
        <w:t>13</w:t>
      </w:r>
    </w:p>
    <w:p w14:paraId="0EC05A29" w14:textId="77777777" w:rsidR="00F44993" w:rsidRDefault="00F44993" w:rsidP="00F44993">
      <w:pPr>
        <w:pStyle w:val="Telobesedila2"/>
        <w:shd w:val="clear" w:color="auto" w:fill="auto"/>
        <w:spacing w:after="0" w:line="227" w:lineRule="exact"/>
        <w:ind w:right="20" w:firstLine="0"/>
        <w:jc w:val="both"/>
      </w:pPr>
    </w:p>
    <w:p w14:paraId="044F86A1" w14:textId="77777777" w:rsidR="00F44993" w:rsidRPr="003F14DD"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79EC76A6" w14:textId="77777777" w:rsidR="00F44993" w:rsidRDefault="00F44993" w:rsidP="00F44993">
      <w:pPr>
        <w:pStyle w:val="Telobesedila2"/>
        <w:shd w:val="clear" w:color="auto" w:fill="auto"/>
        <w:spacing w:after="122" w:line="210" w:lineRule="exact"/>
        <w:ind w:left="20" w:firstLine="0"/>
        <w:jc w:val="both"/>
      </w:pPr>
      <w:r>
        <w:rPr>
          <w:color w:val="000000"/>
          <w:lang w:eastAsia="sl-SI" w:bidi="sl-SI"/>
        </w:rPr>
        <w:t>Ponudba mora veljati sto dvajset (120) dni od dneva odpiranja ponudb.</w:t>
      </w:r>
    </w:p>
    <w:p w14:paraId="7F90A5ED" w14:textId="77777777" w:rsidR="00F44993" w:rsidRPr="009C672C" w:rsidRDefault="00F44993" w:rsidP="00F44993">
      <w:pPr>
        <w:pStyle w:val="Telobesedila2"/>
        <w:shd w:val="clear" w:color="auto" w:fill="auto"/>
        <w:spacing w:after="0" w:line="223" w:lineRule="exact"/>
        <w:ind w:left="20" w:right="20" w:firstLine="0"/>
        <w:jc w:val="both"/>
      </w:pPr>
      <w:r>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6B3A7D64" w14:textId="77777777" w:rsidR="00F44993" w:rsidRPr="00EA071E" w:rsidRDefault="00F44993" w:rsidP="00F44993">
      <w:pPr>
        <w:pStyle w:val="Telobesedila2"/>
        <w:shd w:val="clear" w:color="auto" w:fill="auto"/>
        <w:spacing w:after="0" w:line="210" w:lineRule="exact"/>
        <w:ind w:left="740" w:firstLine="0"/>
        <w:jc w:val="both"/>
        <w:rPr>
          <w:b/>
          <w:color w:val="000000"/>
          <w:lang w:eastAsia="sl-SI" w:bidi="sl-SI"/>
        </w:rPr>
      </w:pPr>
    </w:p>
    <w:p w14:paraId="3A7F0B78" w14:textId="1C8A4751" w:rsidR="00F44993" w:rsidRDefault="00F44993" w:rsidP="00BA09C2">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7FDEA8CB" w14:textId="77777777" w:rsidR="000970FB" w:rsidRPr="000970FB" w:rsidRDefault="000970FB" w:rsidP="000970FB">
      <w:pPr>
        <w:pStyle w:val="Telobesedila2"/>
        <w:shd w:val="clear" w:color="auto" w:fill="auto"/>
        <w:spacing w:after="0" w:line="210" w:lineRule="exact"/>
        <w:ind w:left="740" w:firstLine="0"/>
        <w:jc w:val="both"/>
        <w:rPr>
          <w:b/>
          <w:color w:val="000000"/>
          <w:lang w:eastAsia="sl-SI" w:bidi="sl-SI"/>
        </w:rPr>
      </w:pPr>
    </w:p>
    <w:p w14:paraId="36E7CDC4" w14:textId="77777777" w:rsidR="00F44993" w:rsidRDefault="00F44993" w:rsidP="00F44993">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glede predmeta javnega naročila.</w:t>
      </w:r>
    </w:p>
    <w:p w14:paraId="75CDA381" w14:textId="77777777" w:rsidR="00F44993" w:rsidRDefault="00F44993" w:rsidP="00F44993">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1986868E" w14:textId="08D04457" w:rsidR="00F44993" w:rsidRPr="00D36C05" w:rsidRDefault="00F44993" w:rsidP="000970FB">
      <w:pPr>
        <w:pStyle w:val="Telobesedila2"/>
        <w:shd w:val="clear" w:color="auto" w:fill="auto"/>
        <w:spacing w:after="0" w:line="210" w:lineRule="exact"/>
        <w:ind w:firstLine="0"/>
        <w:jc w:val="both"/>
        <w:rPr>
          <w:b/>
          <w:color w:val="000000"/>
          <w:lang w:eastAsia="sl-SI" w:bidi="sl-SI"/>
        </w:rPr>
      </w:pPr>
    </w:p>
    <w:p w14:paraId="58E4C0F6" w14:textId="77777777" w:rsidR="00F44993" w:rsidRPr="0011180A" w:rsidRDefault="00F44993" w:rsidP="00BA09C2">
      <w:pPr>
        <w:pStyle w:val="Telobesedila2"/>
        <w:numPr>
          <w:ilvl w:val="0"/>
          <w:numId w:val="5"/>
        </w:numPr>
        <w:shd w:val="clear" w:color="auto" w:fill="auto"/>
        <w:spacing w:after="0" w:line="210" w:lineRule="exact"/>
        <w:jc w:val="both"/>
        <w:rPr>
          <w:b/>
          <w:color w:val="000000"/>
          <w:lang w:eastAsia="sl-SI" w:bidi="sl-SI"/>
        </w:rPr>
      </w:pPr>
      <w:r w:rsidRPr="0011180A">
        <w:rPr>
          <w:b/>
          <w:lang w:eastAsia="sl-SI" w:bidi="sl-SI"/>
        </w:rPr>
        <w:t>POGODBA</w:t>
      </w:r>
    </w:p>
    <w:p w14:paraId="5ACB933A" w14:textId="77777777" w:rsidR="00F44993" w:rsidRPr="00E600BB" w:rsidRDefault="00F44993" w:rsidP="00F44993">
      <w:pPr>
        <w:pStyle w:val="Telobesedila2"/>
        <w:shd w:val="clear" w:color="auto" w:fill="auto"/>
        <w:spacing w:after="0" w:line="240" w:lineRule="auto"/>
        <w:ind w:right="20" w:firstLine="0"/>
        <w:jc w:val="both"/>
      </w:pPr>
    </w:p>
    <w:p w14:paraId="4EDC0D8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6B00F998"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F742379"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4581981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7B5BBD3" w14:textId="77777777" w:rsidR="00F44993"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31F349F9" w14:textId="56708BB6" w:rsidR="00F44993" w:rsidRDefault="00F44993" w:rsidP="00F44993">
      <w:pPr>
        <w:autoSpaceDE w:val="0"/>
        <w:autoSpaceDN w:val="0"/>
        <w:adjustRightInd w:val="0"/>
        <w:spacing w:after="0" w:line="240" w:lineRule="auto"/>
        <w:jc w:val="both"/>
        <w:rPr>
          <w:rFonts w:ascii="Arial" w:hAnsi="Arial" w:cs="Arial"/>
          <w:sz w:val="21"/>
          <w:szCs w:val="21"/>
        </w:rPr>
      </w:pPr>
    </w:p>
    <w:p w14:paraId="36ACB7AF" w14:textId="1B0F8400" w:rsidR="0094070D" w:rsidRDefault="0094070D" w:rsidP="00F44993">
      <w:pPr>
        <w:autoSpaceDE w:val="0"/>
        <w:autoSpaceDN w:val="0"/>
        <w:adjustRightInd w:val="0"/>
        <w:spacing w:after="0" w:line="240" w:lineRule="auto"/>
        <w:jc w:val="both"/>
        <w:rPr>
          <w:rFonts w:ascii="Arial" w:hAnsi="Arial" w:cs="Arial"/>
          <w:sz w:val="21"/>
          <w:szCs w:val="21"/>
        </w:rPr>
      </w:pPr>
    </w:p>
    <w:p w14:paraId="3D47BC28" w14:textId="040A214D" w:rsidR="0094070D" w:rsidRDefault="0094070D" w:rsidP="00F44993">
      <w:pPr>
        <w:autoSpaceDE w:val="0"/>
        <w:autoSpaceDN w:val="0"/>
        <w:adjustRightInd w:val="0"/>
        <w:spacing w:after="0" w:line="240" w:lineRule="auto"/>
        <w:jc w:val="both"/>
        <w:rPr>
          <w:rFonts w:ascii="Arial" w:hAnsi="Arial" w:cs="Arial"/>
          <w:sz w:val="21"/>
          <w:szCs w:val="21"/>
        </w:rPr>
      </w:pPr>
    </w:p>
    <w:p w14:paraId="13AC477D" w14:textId="77777777" w:rsidR="0094070D" w:rsidRPr="00CA157E" w:rsidRDefault="0094070D" w:rsidP="00F44993">
      <w:pPr>
        <w:autoSpaceDE w:val="0"/>
        <w:autoSpaceDN w:val="0"/>
        <w:adjustRightInd w:val="0"/>
        <w:spacing w:after="0" w:line="240" w:lineRule="auto"/>
        <w:jc w:val="both"/>
        <w:rPr>
          <w:rFonts w:ascii="Arial" w:hAnsi="Arial" w:cs="Arial"/>
          <w:sz w:val="21"/>
          <w:szCs w:val="21"/>
        </w:rPr>
      </w:pPr>
    </w:p>
    <w:p w14:paraId="5D699166" w14:textId="77777777" w:rsidR="00F44993" w:rsidRPr="00562DC0" w:rsidRDefault="00F44993" w:rsidP="00BA09C2">
      <w:pPr>
        <w:pStyle w:val="Odstavekseznama"/>
        <w:numPr>
          <w:ilvl w:val="0"/>
          <w:numId w:val="5"/>
        </w:numPr>
        <w:rPr>
          <w:rFonts w:ascii="Arial" w:eastAsia="Arial" w:hAnsi="Arial" w:cs="Arial"/>
          <w:b/>
          <w:sz w:val="21"/>
          <w:szCs w:val="21"/>
        </w:rPr>
      </w:pPr>
      <w:r w:rsidRPr="00562DC0">
        <w:rPr>
          <w:rFonts w:ascii="Arial" w:hAnsi="Arial" w:cs="Arial"/>
          <w:b/>
          <w:color w:val="000000"/>
          <w:sz w:val="21"/>
          <w:szCs w:val="21"/>
          <w:lang w:eastAsia="sl-SI" w:bidi="sl-SI"/>
        </w:rPr>
        <w:lastRenderedPageBreak/>
        <w:t>PRAVNO VARSTVO</w:t>
      </w:r>
    </w:p>
    <w:p w14:paraId="35FBDBE2" w14:textId="77777777" w:rsidR="00F44993" w:rsidRDefault="00F44993" w:rsidP="00F44993">
      <w:pPr>
        <w:pStyle w:val="Telobesedila2"/>
        <w:shd w:val="clear" w:color="auto" w:fill="auto"/>
        <w:spacing w:after="177" w:line="223" w:lineRule="exact"/>
        <w:ind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1A2F412C" w14:textId="77777777" w:rsidR="00F44993" w:rsidRPr="00D70989" w:rsidRDefault="00F44993" w:rsidP="00F44993">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E4072F" w14:textId="77777777" w:rsidR="00F44993" w:rsidRDefault="00F44993" w:rsidP="00F44993">
      <w:pPr>
        <w:pStyle w:val="Telobesedila2"/>
        <w:shd w:val="clear" w:color="auto" w:fill="auto"/>
        <w:spacing w:after="0" w:line="227" w:lineRule="exact"/>
        <w:ind w:left="20" w:firstLine="0"/>
        <w:jc w:val="both"/>
      </w:pPr>
      <w:r>
        <w:rPr>
          <w:color w:val="000000"/>
          <w:lang w:eastAsia="sl-SI" w:bidi="sl-SI"/>
        </w:rPr>
        <w:t>Zahtevek za revizijo mora vsebovati:</w:t>
      </w:r>
    </w:p>
    <w:p w14:paraId="43F45384"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0F34C6B3"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76B76909"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75457E52"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214395CC" w14:textId="77777777" w:rsid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t>pooblastilo za zastopanje v predrevizijskem in revizijskem postopku, če vlagatelj nastopa s pooblaščencem,</w:t>
      </w:r>
    </w:p>
    <w:p w14:paraId="14813B0C" w14:textId="07CDFB35" w:rsidR="00F44993" w:rsidRP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sidRPr="00AD3E13">
        <w:rPr>
          <w:color w:val="000000"/>
          <w:lang w:eastAsia="sl-SI" w:bidi="sl-SI"/>
        </w:rPr>
        <w:t xml:space="preserve">potrdilo o plačilu takse iz prvega, drugega, tretjega ali četrtega odstavka 71. člena </w:t>
      </w:r>
      <w:r w:rsidR="00AD3E13" w:rsidRPr="00AD3E13">
        <w:rPr>
          <w:color w:val="000000"/>
          <w:lang w:eastAsia="sl-SI" w:bidi="sl-SI"/>
        </w:rPr>
        <w:t>tega</w:t>
      </w:r>
      <w:r w:rsidR="00AD3E13">
        <w:rPr>
          <w:color w:val="000000"/>
          <w:lang w:eastAsia="sl-SI" w:bidi="sl-SI"/>
        </w:rPr>
        <w:t xml:space="preserve"> </w:t>
      </w:r>
      <w:r w:rsidRPr="00AD3E13">
        <w:rPr>
          <w:color w:val="000000"/>
          <w:lang w:eastAsia="sl-SI" w:bidi="sl-SI"/>
        </w:rPr>
        <w:t>zakona.</w:t>
      </w:r>
    </w:p>
    <w:p w14:paraId="042AD455" w14:textId="77777777" w:rsidR="00AD3E13" w:rsidRDefault="00AD3E13" w:rsidP="00AD3E13">
      <w:pPr>
        <w:pStyle w:val="Telobesedila2"/>
        <w:shd w:val="clear" w:color="auto" w:fill="auto"/>
        <w:tabs>
          <w:tab w:val="left" w:pos="1138"/>
        </w:tabs>
        <w:spacing w:after="0" w:line="227" w:lineRule="exact"/>
        <w:ind w:left="993" w:right="20" w:firstLine="0"/>
        <w:jc w:val="both"/>
      </w:pPr>
    </w:p>
    <w:p w14:paraId="3CC2E552" w14:textId="77777777" w:rsidR="00F44993" w:rsidRDefault="00F44993" w:rsidP="00F44993">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Pr="00635928">
        <w:rPr>
          <w:lang w:eastAsia="sl-SI" w:bidi="sl-SI"/>
        </w:rPr>
        <w:t xml:space="preserve">4.000,00 </w:t>
      </w:r>
      <w:r>
        <w:rPr>
          <w:color w:val="000000"/>
          <w:lang w:eastAsia="sl-SI" w:bidi="sl-SI"/>
        </w:rPr>
        <w:t>EUR.</w:t>
      </w:r>
    </w:p>
    <w:p w14:paraId="1BE449D7" w14:textId="77777777" w:rsidR="00F44993" w:rsidRDefault="00F44993" w:rsidP="00F44993">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1FF188C9"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p>
    <w:p w14:paraId="10194C08" w14:textId="77777777" w:rsidR="00F44993" w:rsidRDefault="00F44993" w:rsidP="00F44993">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35868D8C" w14:textId="77777777" w:rsidR="00F44993" w:rsidRPr="00DF78F0" w:rsidRDefault="00F44993" w:rsidP="00F44993">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05F10802" w14:textId="77777777" w:rsidR="00F44993" w:rsidRDefault="00F44993" w:rsidP="00F44993">
      <w:pPr>
        <w:pStyle w:val="Telobesedila2"/>
        <w:shd w:val="clear" w:color="auto" w:fill="auto"/>
        <w:spacing w:after="0" w:line="227" w:lineRule="exact"/>
        <w:ind w:right="20" w:firstLine="0"/>
        <w:jc w:val="both"/>
      </w:pPr>
    </w:p>
    <w:p w14:paraId="0ACCE788" w14:textId="77777777" w:rsidR="00F44993" w:rsidRDefault="00F44993" w:rsidP="00F44993">
      <w:pPr>
        <w:pStyle w:val="Telobesedila2"/>
        <w:shd w:val="clear" w:color="auto" w:fill="auto"/>
        <w:spacing w:after="0" w:line="223" w:lineRule="exact"/>
        <w:ind w:left="20" w:firstLine="0"/>
        <w:jc w:val="both"/>
      </w:pPr>
      <w:r>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71DB05B9" w14:textId="77777777" w:rsidR="00F44993" w:rsidRDefault="00F44993" w:rsidP="00F44993">
      <w:pPr>
        <w:pStyle w:val="Telobesedila2"/>
        <w:shd w:val="clear" w:color="auto" w:fill="auto"/>
        <w:spacing w:after="0" w:line="227" w:lineRule="exact"/>
        <w:ind w:right="20" w:firstLine="0"/>
        <w:jc w:val="both"/>
      </w:pPr>
    </w:p>
    <w:p w14:paraId="7A7788AF" w14:textId="77777777" w:rsidR="00F44993" w:rsidRDefault="00F44993" w:rsidP="00F44993">
      <w:pPr>
        <w:pStyle w:val="Telobesedila2"/>
        <w:shd w:val="clear" w:color="auto" w:fill="auto"/>
        <w:spacing w:after="0" w:line="227" w:lineRule="exact"/>
        <w:ind w:right="20" w:firstLine="0"/>
        <w:jc w:val="both"/>
      </w:pPr>
    </w:p>
    <w:p w14:paraId="56C392CA" w14:textId="77777777" w:rsidR="00F44993" w:rsidRDefault="00F44993" w:rsidP="00F44993">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 xml:space="preserve">Predstojnica naročnika: </w:t>
      </w:r>
    </w:p>
    <w:p w14:paraId="27E33AE8" w14:textId="77777777" w:rsidR="00F44993" w:rsidRPr="00643007" w:rsidRDefault="00F44993" w:rsidP="00F44993">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Anica Hribar, direktorica</w:t>
      </w:r>
    </w:p>
    <w:p w14:paraId="5357A2DB" w14:textId="3D0367ED" w:rsidR="00F44993" w:rsidRDefault="00F44993" w:rsidP="00A43FFB">
      <w:pPr>
        <w:pStyle w:val="Odstavekseznama"/>
        <w:spacing w:after="0" w:line="240" w:lineRule="auto"/>
        <w:ind w:left="360"/>
        <w:rPr>
          <w:rFonts w:ascii="Arial Narrow" w:eastAsia="Times New Roman" w:hAnsi="Arial Narrow"/>
          <w:sz w:val="16"/>
          <w:szCs w:val="16"/>
          <w:lang w:eastAsia="sl-SI"/>
        </w:rPr>
      </w:pPr>
    </w:p>
    <w:p w14:paraId="46B6D380" w14:textId="6EDCBE9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589D3E6" w14:textId="3392D50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3034968" w14:textId="5023E8C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A61DDF" w14:textId="5BD4A5FD"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7F0BAAC" w14:textId="3936113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A3EE4FC" w14:textId="09E3835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8339598" w14:textId="6DFEF05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857FB45" w14:textId="124F7E0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EA2A4F8" w14:textId="109F6A14"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EB54CA5" w14:textId="1C4A2571"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38B2F2C" w14:textId="6D9DA3F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3A92E86" w14:textId="1C6AB036"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3F6BFD0" w14:textId="6C29713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EA39D5" w14:textId="10B95FD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29EB58A" w14:textId="0DA7415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4821751" w14:textId="6DC57C8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F34C749" w14:textId="0D8753F5" w:rsidR="000E17F1" w:rsidRDefault="000E17F1" w:rsidP="000E17F1">
      <w:pPr>
        <w:autoSpaceDE w:val="0"/>
        <w:autoSpaceDN w:val="0"/>
        <w:adjustRightInd w:val="0"/>
        <w:spacing w:after="0" w:line="240" w:lineRule="auto"/>
        <w:rPr>
          <w:rFonts w:ascii="Arial" w:hAnsi="Arial" w:cs="Arial"/>
          <w:b/>
          <w:bCs/>
          <w:lang w:eastAsia="sl-SI"/>
        </w:rPr>
      </w:pPr>
      <w:r w:rsidRPr="004046CF">
        <w:rPr>
          <w:rFonts w:ascii="Arial" w:hAnsi="Arial" w:cs="Arial"/>
          <w:b/>
          <w:bCs/>
          <w:lang w:eastAsia="sl-SI"/>
        </w:rPr>
        <w:lastRenderedPageBreak/>
        <w:t>PRILOGA 1</w:t>
      </w:r>
    </w:p>
    <w:p w14:paraId="1BAC8D23" w14:textId="77777777" w:rsidR="000E17F1" w:rsidRPr="004046CF" w:rsidRDefault="000E17F1" w:rsidP="000E17F1">
      <w:pPr>
        <w:autoSpaceDE w:val="0"/>
        <w:autoSpaceDN w:val="0"/>
        <w:adjustRightInd w:val="0"/>
        <w:spacing w:after="0" w:line="240" w:lineRule="auto"/>
        <w:rPr>
          <w:rFonts w:ascii="Arial" w:hAnsi="Arial" w:cs="Arial"/>
          <w:b/>
          <w:bCs/>
          <w:lang w:eastAsia="sl-SI"/>
        </w:rPr>
      </w:pPr>
    </w:p>
    <w:p w14:paraId="36CE2924" w14:textId="24C72241" w:rsidR="000E17F1" w:rsidRPr="00D2418C" w:rsidRDefault="000E17F1" w:rsidP="000E17F1">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 xml:space="preserve">PONUDBENI </w:t>
      </w:r>
      <w:r w:rsidRPr="006F2773">
        <w:rPr>
          <w:rFonts w:ascii="Arial Narrow" w:hAnsi="Arial Narrow"/>
          <w:b/>
          <w:bCs/>
          <w:sz w:val="32"/>
          <w:szCs w:val="32"/>
          <w:lang w:eastAsia="sl-SI"/>
        </w:rPr>
        <w:t>PREDRAČUN</w:t>
      </w:r>
      <w:r>
        <w:rPr>
          <w:rFonts w:ascii="Arial Narrow" w:hAnsi="Arial Narrow"/>
          <w:b/>
          <w:bCs/>
          <w:sz w:val="32"/>
          <w:szCs w:val="32"/>
          <w:lang w:eastAsia="sl-SI"/>
        </w:rPr>
        <w:t xml:space="preserve"> </w:t>
      </w:r>
    </w:p>
    <w:p w14:paraId="1E0D19F4" w14:textId="77777777" w:rsidR="000E17F1" w:rsidRPr="00D2418C" w:rsidRDefault="00280308" w:rsidP="000E17F1">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0CEEF027">
          <v:rect id="_x0000_i1025" style="width:0;height:1.5pt" o:hralign="center" o:hrstd="t" o:hr="t" fillcolor="#a0a0a0" stroked="f"/>
        </w:pict>
      </w:r>
    </w:p>
    <w:p w14:paraId="77A9713D" w14:textId="77777777" w:rsidR="000E17F1" w:rsidRPr="00BE5129" w:rsidRDefault="000E17F1" w:rsidP="000E17F1">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bookmarkStart w:id="7" w:name="_GoBack"/>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bookmarkEnd w:id="7"/>
      <w:r w:rsidRPr="003E76C8">
        <w:rPr>
          <w:rFonts w:ascii="Arial Narrow" w:eastAsia="Times New Roman" w:hAnsi="Arial Narrow" w:cs="Arial"/>
          <w:snapToGrid w:val="0"/>
        </w:rPr>
        <w:fldChar w:fldCharType="end"/>
      </w:r>
    </w:p>
    <w:p w14:paraId="3A6A3BEE" w14:textId="77777777" w:rsidR="000E17F1" w:rsidRPr="00D2418C" w:rsidRDefault="00280308" w:rsidP="000E17F1">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57FB44D">
          <v:rect id="_x0000_i1026" style="width:453.6pt;height:1.5pt" o:hralign="center" o:hrstd="t" o:hrnoshade="t" o:hr="t" fillcolor="#7f7f7f" stroked="f"/>
        </w:pict>
      </w:r>
    </w:p>
    <w:p w14:paraId="1889DC3A" w14:textId="77777777" w:rsidR="000E17F1" w:rsidRPr="00D2418C" w:rsidRDefault="000E17F1" w:rsidP="000E17F1">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BD24A79" w14:textId="77777777" w:rsidR="000E17F1" w:rsidRDefault="000E17F1" w:rsidP="000E17F1">
      <w:pPr>
        <w:autoSpaceDE w:val="0"/>
        <w:autoSpaceDN w:val="0"/>
        <w:adjustRightInd w:val="0"/>
        <w:spacing w:after="0" w:line="240" w:lineRule="auto"/>
        <w:rPr>
          <w:rFonts w:ascii="Arial Narrow" w:hAnsi="Arial Narrow"/>
          <w:b/>
          <w:bCs/>
          <w:sz w:val="24"/>
          <w:szCs w:val="24"/>
          <w:lang w:eastAsia="sl-SI"/>
        </w:rPr>
      </w:pPr>
    </w:p>
    <w:p w14:paraId="4D800702" w14:textId="77777777" w:rsidR="000E17F1" w:rsidRPr="00D2418C" w:rsidRDefault="000E17F1" w:rsidP="000E17F1">
      <w:pPr>
        <w:autoSpaceDE w:val="0"/>
        <w:autoSpaceDN w:val="0"/>
        <w:adjustRightInd w:val="0"/>
        <w:spacing w:after="0" w:line="240" w:lineRule="auto"/>
        <w:jc w:val="center"/>
        <w:rPr>
          <w:rFonts w:ascii="Arial Narrow" w:hAnsi="Arial Narrow"/>
          <w:b/>
          <w:bCs/>
          <w:sz w:val="24"/>
          <w:szCs w:val="24"/>
          <w:lang w:eastAsia="sl-SI"/>
        </w:rPr>
      </w:pPr>
      <w:r w:rsidRPr="004046CF">
        <w:rPr>
          <w:rFonts w:ascii="Arial" w:hAnsi="Arial" w:cs="Arial"/>
          <w:color w:val="000000"/>
          <w:lang w:eastAsia="sl-SI" w:bidi="sl-SI"/>
        </w:rPr>
        <w:t>Naziv javnega naročila:</w:t>
      </w:r>
      <w:r>
        <w:rPr>
          <w:rFonts w:ascii="Arial" w:hAnsi="Arial" w:cs="Arial"/>
          <w:b/>
          <w:color w:val="000000"/>
          <w:lang w:eastAsia="sl-SI" w:bidi="sl-SI"/>
        </w:rPr>
        <w:t xml:space="preserve"> »</w:t>
      </w:r>
      <w:r>
        <w:rPr>
          <w:rFonts w:ascii="Arial" w:eastAsia="Times New Roman" w:hAnsi="Arial" w:cs="Arial"/>
          <w:b/>
          <w:bCs/>
          <w:iCs/>
          <w:kern w:val="3"/>
          <w:lang w:eastAsia="sl-SI" w:bidi="hi-IN"/>
        </w:rPr>
        <w:t>DOBAVA, MONTAŽA IN POGARANCIJSKO VZDRŽEVANJE DIGITALNEGA MAGNETNO RESONANČNEGA SISTEMA«</w:t>
      </w:r>
      <w:r>
        <w:rPr>
          <w:rFonts w:ascii="Arial" w:hAnsi="Arial" w:cs="Arial"/>
          <w:b/>
          <w:color w:val="000000"/>
          <w:lang w:eastAsia="sl-SI" w:bidi="sl-SI"/>
        </w:rPr>
        <w:t>«</w:t>
      </w: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34"/>
      </w:tblGrid>
      <w:tr w:rsidR="000E17F1" w:rsidRPr="00360371" w14:paraId="3C255DAD" w14:textId="77777777" w:rsidTr="000E17F1">
        <w:trPr>
          <w:trHeight w:val="80"/>
        </w:trPr>
        <w:tc>
          <w:tcPr>
            <w:tcW w:w="9799" w:type="dxa"/>
            <w:tcBorders>
              <w:top w:val="nil"/>
              <w:bottom w:val="nil"/>
            </w:tcBorders>
            <w:shd w:val="clear" w:color="auto" w:fill="auto"/>
          </w:tcPr>
          <w:p w14:paraId="4399A5BA" w14:textId="77777777" w:rsidR="000E17F1" w:rsidRPr="00360371" w:rsidRDefault="000E17F1" w:rsidP="000E17F1">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48" w:type="dxa"/>
              <w:tblCellMar>
                <w:left w:w="0" w:type="dxa"/>
                <w:right w:w="0" w:type="dxa"/>
              </w:tblCellMar>
              <w:tblLook w:val="0000" w:firstRow="0" w:lastRow="0" w:firstColumn="0" w:lastColumn="0" w:noHBand="0" w:noVBand="0"/>
            </w:tblPr>
            <w:tblGrid>
              <w:gridCol w:w="778"/>
              <w:gridCol w:w="2640"/>
              <w:gridCol w:w="423"/>
              <w:gridCol w:w="987"/>
              <w:gridCol w:w="1129"/>
              <w:gridCol w:w="1129"/>
              <w:gridCol w:w="1114"/>
              <w:gridCol w:w="1448"/>
            </w:tblGrid>
            <w:tr w:rsidR="000E17F1" w:rsidRPr="00B80F9B" w14:paraId="49958717" w14:textId="77777777" w:rsidTr="000E17F1">
              <w:trPr>
                <w:cantSplit/>
                <w:trHeight w:val="234"/>
              </w:trPr>
              <w:tc>
                <w:tcPr>
                  <w:tcW w:w="778" w:type="dxa"/>
                  <w:tcBorders>
                    <w:top w:val="single" w:sz="18" w:space="0" w:color="auto"/>
                    <w:left w:val="single" w:sz="18" w:space="0" w:color="auto"/>
                    <w:right w:val="single" w:sz="4" w:space="0" w:color="auto"/>
                  </w:tcBorders>
                </w:tcPr>
                <w:p w14:paraId="7877ADC7"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2252AA00"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8507B78" w14:textId="77777777" w:rsidR="000E17F1" w:rsidRPr="00B80F9B" w:rsidRDefault="000E17F1" w:rsidP="000E17F1">
                  <w:pPr>
                    <w:spacing w:after="0" w:line="288" w:lineRule="auto"/>
                    <w:jc w:val="center"/>
                    <w:rPr>
                      <w:rFonts w:ascii="Arial Narrow" w:eastAsia="Times New Roman" w:hAnsi="Arial Narrow" w:cs="Arial"/>
                      <w:b/>
                      <w:i/>
                      <w:snapToGrid w:val="0"/>
                    </w:rPr>
                  </w:pPr>
                </w:p>
                <w:p w14:paraId="229D90A6"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11C2F2EB" w14:textId="77777777" w:rsidR="000E17F1" w:rsidRPr="00B80F9B" w:rsidRDefault="000E17F1" w:rsidP="000E17F1">
                  <w:pPr>
                    <w:spacing w:after="0" w:line="288" w:lineRule="auto"/>
                    <w:jc w:val="center"/>
                    <w:rPr>
                      <w:rFonts w:ascii="Arial Narrow" w:eastAsia="Times New Roman" w:hAnsi="Arial Narrow" w:cs="Arial"/>
                      <w:b/>
                      <w:i/>
                    </w:rPr>
                  </w:pPr>
                </w:p>
                <w:p w14:paraId="7EEDE733"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07CB9AD3" w14:textId="77777777" w:rsidR="000E17F1" w:rsidRPr="00B80F9B" w:rsidRDefault="000E17F1" w:rsidP="000E17F1">
                  <w:pPr>
                    <w:spacing w:after="0" w:line="288" w:lineRule="auto"/>
                    <w:jc w:val="center"/>
                    <w:rPr>
                      <w:rFonts w:ascii="Arial Narrow" w:eastAsia="Times New Roman" w:hAnsi="Arial Narrow" w:cs="Arial"/>
                      <w:b/>
                      <w:i/>
                    </w:rPr>
                  </w:pPr>
                </w:p>
                <w:p w14:paraId="28FF378B"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62028D63"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6F6EA28"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981B62F" w14:textId="77777777" w:rsidR="000E17F1" w:rsidRPr="00B80F9B" w:rsidRDefault="000E17F1" w:rsidP="000E17F1">
                  <w:pPr>
                    <w:spacing w:after="0" w:line="288" w:lineRule="auto"/>
                    <w:rPr>
                      <w:rFonts w:ascii="Arial Narrow" w:eastAsia="Times New Roman" w:hAnsi="Arial Narrow" w:cs="Arial"/>
                      <w:b/>
                      <w:i/>
                    </w:rPr>
                  </w:pPr>
                </w:p>
                <w:p w14:paraId="2036DEA6"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74085B45"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FA26584"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141D781C"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0E17F1" w:rsidRPr="00B80F9B" w14:paraId="0BD12C66" w14:textId="77777777" w:rsidTr="000E17F1">
              <w:trPr>
                <w:cantSplit/>
                <w:trHeight w:val="234"/>
              </w:trPr>
              <w:tc>
                <w:tcPr>
                  <w:tcW w:w="778" w:type="dxa"/>
                  <w:tcBorders>
                    <w:left w:val="single" w:sz="18" w:space="0" w:color="auto"/>
                    <w:right w:val="single" w:sz="4" w:space="0" w:color="auto"/>
                  </w:tcBorders>
                </w:tcPr>
                <w:p w14:paraId="086C4AAF" w14:textId="77777777" w:rsidR="000E17F1" w:rsidRPr="00B80F9B" w:rsidRDefault="000E17F1" w:rsidP="000E17F1">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3D79E06F" w14:textId="77777777" w:rsidR="000E17F1" w:rsidRPr="00B80F9B" w:rsidRDefault="000E17F1" w:rsidP="000E17F1">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7A3D965" w14:textId="77777777" w:rsidR="000E17F1" w:rsidRPr="00B80F9B" w:rsidRDefault="000E17F1" w:rsidP="000E17F1">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33D7ADB7" w14:textId="77777777" w:rsidR="000E17F1" w:rsidRPr="00B80F9B" w:rsidRDefault="000E17F1" w:rsidP="000E17F1">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74301DE5"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4F7C0EA"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5FB0D268"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1D84D44C"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0E17F1" w:rsidRPr="00B80F9B" w14:paraId="5715203D" w14:textId="77777777" w:rsidTr="000E17F1">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2A0EEC9"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22F59BE4"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436A51DE"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0D39BE5"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31108FC3"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6367F112"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25983973"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5BE0B88F" w14:textId="77777777" w:rsidR="000E17F1" w:rsidRPr="00B80F9B" w:rsidRDefault="000E17F1" w:rsidP="000E17F1">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0E17F1" w:rsidRPr="00B80F9B" w14:paraId="44A39529" w14:textId="77777777" w:rsidTr="000E17F1">
              <w:trPr>
                <w:cantSplit/>
                <w:trHeight w:val="386"/>
              </w:trPr>
              <w:tc>
                <w:tcPr>
                  <w:tcW w:w="778" w:type="dxa"/>
                  <w:tcBorders>
                    <w:top w:val="single" w:sz="4" w:space="0" w:color="auto"/>
                    <w:left w:val="single" w:sz="18" w:space="0" w:color="auto"/>
                    <w:right w:val="single" w:sz="4" w:space="0" w:color="auto"/>
                  </w:tcBorders>
                  <w:vAlign w:val="center"/>
                </w:tcPr>
                <w:p w14:paraId="60829947" w14:textId="77777777" w:rsidR="000E17F1" w:rsidRPr="0049228D" w:rsidRDefault="000E17F1" w:rsidP="000E17F1">
                  <w:pPr>
                    <w:spacing w:after="0" w:line="288" w:lineRule="auto"/>
                    <w:jc w:val="center"/>
                    <w:rPr>
                      <w:rFonts w:ascii="Arial Narrow" w:eastAsia="Times New Roman" w:hAnsi="Arial Narrow"/>
                      <w:b/>
                    </w:rPr>
                  </w:pPr>
                  <w:r w:rsidRPr="0049228D">
                    <w:rPr>
                      <w:rFonts w:ascii="Arial Narrow" w:eastAsia="Times New Roman" w:hAnsi="Arial Narrow"/>
                      <w:b/>
                    </w:rPr>
                    <w:t>I.</w:t>
                  </w:r>
                </w:p>
              </w:tc>
              <w:tc>
                <w:tcPr>
                  <w:tcW w:w="2640" w:type="dxa"/>
                  <w:tcBorders>
                    <w:top w:val="single" w:sz="4" w:space="0" w:color="auto"/>
                    <w:left w:val="nil"/>
                    <w:right w:val="single" w:sz="4" w:space="0" w:color="auto"/>
                  </w:tcBorders>
                  <w:vAlign w:val="center"/>
                </w:tcPr>
                <w:p w14:paraId="0D3F1FD3" w14:textId="77777777" w:rsidR="000E17F1" w:rsidRPr="0049228D" w:rsidRDefault="000E17F1" w:rsidP="000E17F1">
                  <w:pPr>
                    <w:spacing w:after="0" w:line="288" w:lineRule="auto"/>
                    <w:rPr>
                      <w:rFonts w:ascii="Arial Narrow" w:eastAsia="Times New Roman" w:hAnsi="Arial Narrow"/>
                      <w:b/>
                    </w:rPr>
                  </w:pPr>
                  <w:r>
                    <w:rPr>
                      <w:rFonts w:ascii="Arial Narrow" w:eastAsia="Times New Roman" w:hAnsi="Arial Narrow"/>
                      <w:b/>
                    </w:rPr>
                    <w:t>Dobava in montaža digitalnega magnetno resonančnega sistema*</w:t>
                  </w:r>
                </w:p>
              </w:tc>
              <w:tc>
                <w:tcPr>
                  <w:tcW w:w="423" w:type="dxa"/>
                  <w:tcBorders>
                    <w:top w:val="single" w:sz="4" w:space="0" w:color="auto"/>
                    <w:left w:val="nil"/>
                    <w:right w:val="single" w:sz="6" w:space="0" w:color="auto"/>
                  </w:tcBorders>
                  <w:vAlign w:val="center"/>
                </w:tcPr>
                <w:p w14:paraId="49B48BC3" w14:textId="77777777" w:rsidR="000E17F1" w:rsidRPr="00B80F9B" w:rsidRDefault="000E17F1" w:rsidP="000E17F1">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kos</w:t>
                  </w:r>
                </w:p>
              </w:tc>
              <w:tc>
                <w:tcPr>
                  <w:tcW w:w="987" w:type="dxa"/>
                  <w:tcBorders>
                    <w:top w:val="single" w:sz="4" w:space="0" w:color="auto"/>
                    <w:left w:val="single" w:sz="6" w:space="0" w:color="auto"/>
                    <w:right w:val="single" w:sz="6" w:space="0" w:color="auto"/>
                  </w:tcBorders>
                  <w:vAlign w:val="center"/>
                </w:tcPr>
                <w:p w14:paraId="2E6294D4" w14:textId="77777777" w:rsidR="000E17F1" w:rsidRPr="00B80F9B" w:rsidRDefault="000E17F1" w:rsidP="000E17F1">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16F44C74" w14:textId="77777777" w:rsidR="000E17F1" w:rsidRPr="00B80F9B" w:rsidRDefault="000E17F1" w:rsidP="000E17F1">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3525C3E6"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4D92C85"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4" w:space="0" w:color="auto"/>
                    <w:right w:val="single" w:sz="18" w:space="0" w:color="auto"/>
                  </w:tcBorders>
                  <w:vAlign w:val="center"/>
                </w:tcPr>
                <w:p w14:paraId="1A8D9541"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E17F1" w:rsidRPr="00B80F9B" w14:paraId="0977619B" w14:textId="77777777" w:rsidTr="000E17F1">
              <w:trPr>
                <w:cantSplit/>
                <w:trHeight w:val="386"/>
              </w:trPr>
              <w:tc>
                <w:tcPr>
                  <w:tcW w:w="778" w:type="dxa"/>
                  <w:tcBorders>
                    <w:top w:val="single" w:sz="4" w:space="0" w:color="auto"/>
                    <w:left w:val="single" w:sz="18" w:space="0" w:color="auto"/>
                    <w:right w:val="single" w:sz="4" w:space="0" w:color="auto"/>
                  </w:tcBorders>
                  <w:vAlign w:val="center"/>
                </w:tcPr>
                <w:p w14:paraId="529E28B9" w14:textId="77777777" w:rsidR="000E17F1" w:rsidRPr="00B80F9B" w:rsidRDefault="000E17F1" w:rsidP="000E17F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188D3174" w14:textId="77777777" w:rsidR="000E17F1" w:rsidRPr="00B80F9B" w:rsidRDefault="000E17F1" w:rsidP="000E17F1">
                  <w:pPr>
                    <w:spacing w:after="0" w:line="288" w:lineRule="auto"/>
                    <w:rPr>
                      <w:rFonts w:ascii="Arial Narrow" w:eastAsia="Times New Roman" w:hAnsi="Arial Narrow"/>
                      <w:b/>
                    </w:rPr>
                  </w:pPr>
                  <w:r>
                    <w:rPr>
                      <w:rFonts w:ascii="Arial Narrow" w:eastAsia="Times New Roman" w:hAnsi="Arial Narrow"/>
                      <w:b/>
                    </w:rPr>
                    <w:t>Pogarancijsko vzdrževanje digitalnega magnetno resonančnega sistema**</w:t>
                  </w:r>
                </w:p>
              </w:tc>
              <w:tc>
                <w:tcPr>
                  <w:tcW w:w="423" w:type="dxa"/>
                  <w:tcBorders>
                    <w:top w:val="single" w:sz="4" w:space="0" w:color="auto"/>
                    <w:left w:val="nil"/>
                    <w:right w:val="single" w:sz="6" w:space="0" w:color="auto"/>
                  </w:tcBorders>
                  <w:vAlign w:val="center"/>
                </w:tcPr>
                <w:p w14:paraId="7BAEE65C" w14:textId="77777777" w:rsidR="000E17F1" w:rsidRPr="00B80F9B" w:rsidRDefault="000E17F1" w:rsidP="000E17F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7FC8529A" w14:textId="77777777" w:rsidR="000E17F1" w:rsidRPr="00B80F9B" w:rsidRDefault="000E17F1" w:rsidP="000E17F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4315CF76" w14:textId="77777777" w:rsidR="000E17F1" w:rsidRPr="00B80F9B" w:rsidRDefault="000E17F1" w:rsidP="000E17F1">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36C4C2E6"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575D403"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4" w:space="0" w:color="auto"/>
                    <w:right w:val="single" w:sz="18" w:space="0" w:color="auto"/>
                  </w:tcBorders>
                  <w:vAlign w:val="center"/>
                </w:tcPr>
                <w:p w14:paraId="0453447F"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E17F1" w:rsidRPr="00B80F9B" w14:paraId="2DE8B5D9" w14:textId="77777777" w:rsidTr="000E17F1">
              <w:trPr>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43E823E4" w14:textId="77777777" w:rsidR="000E17F1" w:rsidRPr="00B80F9B" w:rsidRDefault="000E17F1" w:rsidP="000E17F1">
                  <w:pPr>
                    <w:spacing w:after="0" w:line="288" w:lineRule="auto"/>
                    <w:jc w:val="right"/>
                    <w:rPr>
                      <w:rFonts w:ascii="Arial Narrow" w:eastAsia="Times New Roman" w:hAnsi="Arial Narrow" w:cs="Arial"/>
                      <w:b/>
                    </w:rPr>
                  </w:pPr>
                </w:p>
                <w:p w14:paraId="3BB5BE97" w14:textId="77777777" w:rsidR="000E17F1" w:rsidRPr="00B80F9B" w:rsidRDefault="000E17F1" w:rsidP="000E17F1">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2"/>
                  <w:tcBorders>
                    <w:top w:val="single" w:sz="18" w:space="0" w:color="auto"/>
                    <w:left w:val="nil"/>
                    <w:bottom w:val="single" w:sz="18" w:space="0" w:color="auto"/>
                    <w:right w:val="single" w:sz="18" w:space="0" w:color="auto"/>
                  </w:tcBorders>
                </w:tcPr>
                <w:p w14:paraId="465D7BC0" w14:textId="77777777" w:rsidR="000E17F1" w:rsidRDefault="000E17F1" w:rsidP="000E17F1">
                  <w:pPr>
                    <w:spacing w:after="0" w:line="288" w:lineRule="auto"/>
                    <w:jc w:val="center"/>
                    <w:rPr>
                      <w:rFonts w:ascii="Arial Narrow" w:eastAsia="Times New Roman" w:hAnsi="Arial Narrow" w:cs="Arial"/>
                      <w:b/>
                    </w:rPr>
                  </w:pPr>
                </w:p>
                <w:p w14:paraId="0B6146E0"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E17F1" w:rsidRPr="00B80F9B" w14:paraId="7B481514" w14:textId="77777777" w:rsidTr="000E17F1">
              <w:trPr>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539521B1" w14:textId="77777777" w:rsidR="000E17F1" w:rsidRPr="00B80F9B" w:rsidRDefault="000E17F1" w:rsidP="000E17F1">
                  <w:pPr>
                    <w:spacing w:after="0" w:line="288" w:lineRule="auto"/>
                    <w:rPr>
                      <w:rFonts w:ascii="Arial Narrow" w:eastAsia="Times New Roman" w:hAnsi="Arial Narrow" w:cs="Arial"/>
                      <w:b/>
                    </w:rPr>
                  </w:pPr>
                </w:p>
                <w:p w14:paraId="1B3A77AB" w14:textId="77777777" w:rsidR="000E17F1" w:rsidRPr="00B80F9B" w:rsidRDefault="000E17F1" w:rsidP="000E17F1">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2"/>
                  <w:tcBorders>
                    <w:top w:val="single" w:sz="18" w:space="0" w:color="auto"/>
                    <w:left w:val="nil"/>
                    <w:bottom w:val="single" w:sz="18" w:space="0" w:color="auto"/>
                    <w:right w:val="single" w:sz="18" w:space="0" w:color="auto"/>
                  </w:tcBorders>
                </w:tcPr>
                <w:p w14:paraId="2D0D91F8" w14:textId="77777777" w:rsidR="000E17F1" w:rsidRPr="00B80F9B" w:rsidRDefault="000E17F1" w:rsidP="000E17F1">
                  <w:pPr>
                    <w:spacing w:after="0" w:line="288" w:lineRule="auto"/>
                    <w:jc w:val="center"/>
                    <w:rPr>
                      <w:rFonts w:ascii="Arial Narrow" w:eastAsia="Times New Roman" w:hAnsi="Arial Narrow" w:cs="Arial"/>
                      <w:b/>
                    </w:rPr>
                  </w:pPr>
                </w:p>
                <w:p w14:paraId="7CA5AF6E"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E17F1" w:rsidRPr="00B80F9B" w14:paraId="4AE33B2E" w14:textId="77777777" w:rsidTr="000E17F1">
              <w:trPr>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175DA5DE" w14:textId="77777777" w:rsidR="000E17F1" w:rsidRPr="00B80F9B" w:rsidRDefault="000E17F1" w:rsidP="000E17F1">
                  <w:pPr>
                    <w:spacing w:after="0" w:line="288" w:lineRule="auto"/>
                    <w:jc w:val="right"/>
                    <w:rPr>
                      <w:rFonts w:ascii="Arial Narrow" w:eastAsia="Times New Roman" w:hAnsi="Arial Narrow" w:cs="Arial"/>
                      <w:b/>
                    </w:rPr>
                  </w:pPr>
                </w:p>
                <w:p w14:paraId="7EB0E407" w14:textId="77777777" w:rsidR="000E17F1" w:rsidRPr="00B80F9B" w:rsidRDefault="000E17F1" w:rsidP="000E17F1">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2"/>
                  <w:tcBorders>
                    <w:top w:val="single" w:sz="18" w:space="0" w:color="auto"/>
                    <w:left w:val="nil"/>
                    <w:bottom w:val="single" w:sz="18" w:space="0" w:color="auto"/>
                    <w:right w:val="single" w:sz="18" w:space="0" w:color="auto"/>
                  </w:tcBorders>
                </w:tcPr>
                <w:p w14:paraId="6328CB17" w14:textId="77777777" w:rsidR="000E17F1" w:rsidRDefault="000E17F1" w:rsidP="000E17F1">
                  <w:pPr>
                    <w:spacing w:after="0" w:line="288" w:lineRule="auto"/>
                    <w:jc w:val="center"/>
                    <w:rPr>
                      <w:rFonts w:ascii="Arial Narrow" w:eastAsia="Times New Roman" w:hAnsi="Arial Narrow" w:cs="Arial"/>
                      <w:b/>
                    </w:rPr>
                  </w:pPr>
                </w:p>
                <w:p w14:paraId="2F041696" w14:textId="77777777" w:rsidR="000E17F1" w:rsidRPr="00B80F9B" w:rsidRDefault="000E17F1" w:rsidP="000E17F1">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0A622084" w14:textId="77777777" w:rsidR="000E17F1" w:rsidRDefault="000E17F1" w:rsidP="000E17F1">
            <w:pPr>
              <w:autoSpaceDE w:val="0"/>
              <w:autoSpaceDN w:val="0"/>
              <w:adjustRightInd w:val="0"/>
              <w:spacing w:after="0"/>
              <w:rPr>
                <w:rFonts w:ascii="Arial Narrow" w:hAnsi="Arial Narrow"/>
                <w:sz w:val="18"/>
                <w:szCs w:val="18"/>
              </w:rPr>
            </w:pPr>
            <w:r>
              <w:rPr>
                <w:rFonts w:ascii="Arial Narrow" w:hAnsi="Arial Narrow"/>
                <w:sz w:val="18"/>
                <w:szCs w:val="18"/>
              </w:rPr>
              <w:t>*</w:t>
            </w:r>
            <w:r w:rsidRPr="007816FB">
              <w:rPr>
                <w:rFonts w:ascii="Arial Narrow" w:hAnsi="Arial Narrow"/>
                <w:sz w:val="18"/>
                <w:szCs w:val="18"/>
              </w:rPr>
              <w:t xml:space="preserve"> </w:t>
            </w:r>
            <w:r>
              <w:rPr>
                <w:rFonts w:ascii="Arial Narrow" w:hAnsi="Arial Narrow"/>
                <w:sz w:val="18"/>
                <w:szCs w:val="18"/>
              </w:rPr>
              <w:t xml:space="preserve">Opomba: </w:t>
            </w:r>
            <w:r w:rsidRPr="007816FB">
              <w:rPr>
                <w:rFonts w:ascii="Arial Narrow" w:hAnsi="Arial Narrow"/>
                <w:sz w:val="18"/>
                <w:szCs w:val="18"/>
              </w:rPr>
              <w:t>Ponujeni artikel mora izpolnjevati zahteve skladno s  t</w:t>
            </w:r>
            <w:r>
              <w:rPr>
                <w:rFonts w:ascii="Arial Narrow" w:hAnsi="Arial Narrow"/>
                <w:sz w:val="18"/>
                <w:szCs w:val="18"/>
              </w:rPr>
              <w:t>ehnično specifikacijo naročnika</w:t>
            </w:r>
          </w:p>
          <w:p w14:paraId="71862265" w14:textId="77777777" w:rsidR="000E17F1" w:rsidRDefault="000E17F1" w:rsidP="000E17F1">
            <w:pPr>
              <w:autoSpaceDE w:val="0"/>
              <w:autoSpaceDN w:val="0"/>
              <w:adjustRightInd w:val="0"/>
              <w:spacing w:after="0"/>
              <w:rPr>
                <w:rFonts w:ascii="Arial Narrow" w:hAnsi="Arial Narrow"/>
                <w:sz w:val="18"/>
                <w:szCs w:val="18"/>
              </w:rPr>
            </w:pPr>
            <w:r>
              <w:rPr>
                <w:rFonts w:ascii="Arial Narrow" w:hAnsi="Arial Narrow"/>
                <w:sz w:val="18"/>
                <w:szCs w:val="18"/>
              </w:rPr>
              <w:t xml:space="preserve">** Opomba: navesti je potrebno ceno za letno vrednost in ceno skupno vrednost vzdrževanja </w:t>
            </w:r>
            <w:r w:rsidRPr="00B76002">
              <w:rPr>
                <w:rFonts w:ascii="Arial Narrow" w:hAnsi="Arial Narrow"/>
                <w:sz w:val="18"/>
                <w:szCs w:val="18"/>
              </w:rPr>
              <w:t>digitalnega magnetno resonančnega sistema</w:t>
            </w:r>
            <w:r>
              <w:rPr>
                <w:rFonts w:ascii="Arial Narrow" w:eastAsia="Times New Roman" w:hAnsi="Arial Narrow"/>
                <w:b/>
              </w:rPr>
              <w:t xml:space="preserve"> </w:t>
            </w:r>
            <w:r w:rsidRPr="00B76002">
              <w:rPr>
                <w:rFonts w:ascii="Arial Narrow" w:hAnsi="Arial Narrow"/>
                <w:sz w:val="18"/>
                <w:szCs w:val="18"/>
              </w:rPr>
              <w:t>z</w:t>
            </w:r>
            <w:r>
              <w:rPr>
                <w:rFonts w:ascii="Arial Narrow" w:hAnsi="Arial Narrow"/>
                <w:sz w:val="18"/>
                <w:szCs w:val="18"/>
              </w:rPr>
              <w:t>a obdobje 5 let</w:t>
            </w:r>
          </w:p>
          <w:p w14:paraId="41E2709B" w14:textId="77777777" w:rsidR="000E17F1" w:rsidRDefault="000E17F1" w:rsidP="000E17F1">
            <w:pPr>
              <w:autoSpaceDE w:val="0"/>
              <w:autoSpaceDN w:val="0"/>
              <w:adjustRightInd w:val="0"/>
              <w:spacing w:after="0"/>
              <w:rPr>
                <w:rFonts w:ascii="Arial Narrow" w:hAnsi="Arial Narrow"/>
                <w:sz w:val="18"/>
                <w:szCs w:val="18"/>
              </w:rPr>
            </w:pPr>
          </w:p>
          <w:p w14:paraId="2706C426" w14:textId="77777777" w:rsidR="000E17F1" w:rsidRDefault="000E17F1" w:rsidP="000E17F1">
            <w:pPr>
              <w:autoSpaceDE w:val="0"/>
              <w:autoSpaceDN w:val="0"/>
              <w:adjustRightInd w:val="0"/>
              <w:spacing w:after="0"/>
              <w:rPr>
                <w:rFonts w:ascii="Arial Narrow" w:hAnsi="Arial Narrow"/>
                <w:sz w:val="18"/>
                <w:szCs w:val="18"/>
              </w:rPr>
            </w:pPr>
          </w:p>
          <w:p w14:paraId="499FB77A" w14:textId="77777777" w:rsidR="000E17F1" w:rsidRDefault="000E17F1" w:rsidP="000E17F1">
            <w:pPr>
              <w:autoSpaceDE w:val="0"/>
              <w:autoSpaceDN w:val="0"/>
              <w:adjustRightInd w:val="0"/>
              <w:spacing w:after="0"/>
              <w:rPr>
                <w:rFonts w:ascii="Arial Narrow" w:hAnsi="Arial Narrow"/>
                <w:sz w:val="18"/>
                <w:szCs w:val="18"/>
              </w:rPr>
            </w:pPr>
          </w:p>
          <w:p w14:paraId="0F4E9CB7" w14:textId="77777777" w:rsidR="000E17F1" w:rsidRDefault="000E17F1" w:rsidP="000E17F1">
            <w:pPr>
              <w:autoSpaceDE w:val="0"/>
              <w:autoSpaceDN w:val="0"/>
              <w:adjustRightInd w:val="0"/>
              <w:spacing w:after="0"/>
              <w:rPr>
                <w:rFonts w:ascii="Arial Narrow" w:hAnsi="Arial Narrow"/>
                <w:sz w:val="18"/>
                <w:szCs w:val="18"/>
              </w:rPr>
            </w:pPr>
          </w:p>
          <w:p w14:paraId="55DEC057" w14:textId="77777777" w:rsidR="000E17F1" w:rsidRDefault="000E17F1" w:rsidP="000E17F1">
            <w:pPr>
              <w:autoSpaceDE w:val="0"/>
              <w:autoSpaceDN w:val="0"/>
              <w:adjustRightInd w:val="0"/>
              <w:spacing w:after="0"/>
              <w:rPr>
                <w:rFonts w:ascii="Arial Narrow" w:hAnsi="Arial Narrow"/>
                <w:sz w:val="18"/>
                <w:szCs w:val="18"/>
              </w:rPr>
            </w:pPr>
          </w:p>
          <w:p w14:paraId="5D85BBB8" w14:textId="77777777" w:rsidR="000E17F1" w:rsidRDefault="000E17F1" w:rsidP="000E17F1">
            <w:pPr>
              <w:autoSpaceDE w:val="0"/>
              <w:autoSpaceDN w:val="0"/>
              <w:adjustRightInd w:val="0"/>
              <w:spacing w:after="0"/>
              <w:rPr>
                <w:rFonts w:ascii="Arial Narrow" w:hAnsi="Arial Narrow"/>
                <w:sz w:val="18"/>
                <w:szCs w:val="18"/>
              </w:rPr>
            </w:pPr>
          </w:p>
          <w:p w14:paraId="6E7F742F" w14:textId="77777777" w:rsidR="000E17F1" w:rsidRDefault="000E17F1" w:rsidP="000E17F1">
            <w:pPr>
              <w:autoSpaceDE w:val="0"/>
              <w:autoSpaceDN w:val="0"/>
              <w:adjustRightInd w:val="0"/>
              <w:spacing w:after="0"/>
              <w:rPr>
                <w:rFonts w:ascii="Arial Narrow" w:hAnsi="Arial Narrow"/>
                <w:sz w:val="18"/>
                <w:szCs w:val="18"/>
              </w:rPr>
            </w:pPr>
          </w:p>
          <w:p w14:paraId="2A990FF5" w14:textId="77777777" w:rsidR="000E17F1" w:rsidRDefault="000E17F1" w:rsidP="000E17F1">
            <w:pPr>
              <w:autoSpaceDE w:val="0"/>
              <w:autoSpaceDN w:val="0"/>
              <w:adjustRightInd w:val="0"/>
              <w:spacing w:after="0"/>
              <w:rPr>
                <w:rFonts w:ascii="Arial Narrow" w:hAnsi="Arial Narrow"/>
                <w:sz w:val="18"/>
                <w:szCs w:val="18"/>
              </w:rPr>
            </w:pPr>
          </w:p>
          <w:p w14:paraId="44D15615" w14:textId="40F832D0" w:rsidR="000E17F1" w:rsidRDefault="000E17F1" w:rsidP="000E17F1">
            <w:pPr>
              <w:autoSpaceDE w:val="0"/>
              <w:autoSpaceDN w:val="0"/>
              <w:adjustRightInd w:val="0"/>
              <w:spacing w:after="0"/>
              <w:rPr>
                <w:rFonts w:ascii="Arial Narrow" w:hAnsi="Arial Narrow"/>
                <w:sz w:val="18"/>
                <w:szCs w:val="18"/>
              </w:rPr>
            </w:pPr>
          </w:p>
          <w:p w14:paraId="2DE04291" w14:textId="77777777" w:rsidR="000E17F1" w:rsidRDefault="000E17F1" w:rsidP="000E17F1">
            <w:pPr>
              <w:autoSpaceDE w:val="0"/>
              <w:autoSpaceDN w:val="0"/>
              <w:adjustRightInd w:val="0"/>
              <w:spacing w:after="0"/>
              <w:rPr>
                <w:rFonts w:ascii="Arial Narrow" w:hAnsi="Arial Narrow"/>
                <w:sz w:val="18"/>
                <w:szCs w:val="18"/>
              </w:rPr>
            </w:pPr>
          </w:p>
          <w:p w14:paraId="0F666D7A" w14:textId="77777777" w:rsidR="000E17F1" w:rsidRDefault="000E17F1" w:rsidP="000E17F1">
            <w:pPr>
              <w:autoSpaceDE w:val="0"/>
              <w:autoSpaceDN w:val="0"/>
              <w:adjustRightInd w:val="0"/>
              <w:spacing w:after="0"/>
              <w:rPr>
                <w:rFonts w:ascii="Arial Narrow" w:hAnsi="Arial Narrow"/>
                <w:sz w:val="18"/>
                <w:szCs w:val="18"/>
              </w:rPr>
            </w:pPr>
          </w:p>
          <w:p w14:paraId="678288A8" w14:textId="77777777" w:rsidR="000E17F1" w:rsidRDefault="000E17F1" w:rsidP="000E17F1">
            <w:pPr>
              <w:autoSpaceDE w:val="0"/>
              <w:autoSpaceDN w:val="0"/>
              <w:adjustRightInd w:val="0"/>
              <w:spacing w:after="0"/>
              <w:rPr>
                <w:rFonts w:ascii="Arial Narrow" w:hAnsi="Arial Narrow"/>
                <w:sz w:val="18"/>
                <w:szCs w:val="18"/>
              </w:rPr>
            </w:pPr>
          </w:p>
          <w:p w14:paraId="15C17CBC" w14:textId="77777777" w:rsidR="000E17F1" w:rsidRDefault="000E17F1" w:rsidP="000E17F1">
            <w:pPr>
              <w:autoSpaceDE w:val="0"/>
              <w:autoSpaceDN w:val="0"/>
              <w:adjustRightInd w:val="0"/>
              <w:spacing w:after="0"/>
              <w:rPr>
                <w:rFonts w:ascii="Arial Narrow" w:hAnsi="Arial Narrow"/>
                <w:sz w:val="18"/>
                <w:szCs w:val="18"/>
              </w:rPr>
            </w:pPr>
          </w:p>
          <w:p w14:paraId="3ADAFAC2" w14:textId="77777777" w:rsidR="000E17F1" w:rsidRDefault="000E17F1" w:rsidP="000E17F1">
            <w:pPr>
              <w:autoSpaceDE w:val="0"/>
              <w:autoSpaceDN w:val="0"/>
              <w:adjustRightInd w:val="0"/>
              <w:spacing w:after="0"/>
              <w:rPr>
                <w:rFonts w:ascii="Arial Narrow" w:hAnsi="Arial Narrow"/>
                <w:sz w:val="18"/>
                <w:szCs w:val="18"/>
              </w:rPr>
            </w:pPr>
          </w:p>
          <w:p w14:paraId="7DD2C2BC" w14:textId="77777777" w:rsidR="000E17F1" w:rsidRDefault="000E17F1" w:rsidP="000E17F1">
            <w:pPr>
              <w:autoSpaceDE w:val="0"/>
              <w:autoSpaceDN w:val="0"/>
              <w:adjustRightInd w:val="0"/>
              <w:spacing w:after="0"/>
              <w:rPr>
                <w:rFonts w:ascii="Arial Narrow" w:hAnsi="Arial Narrow"/>
                <w:sz w:val="18"/>
                <w:szCs w:val="18"/>
              </w:rPr>
            </w:pPr>
          </w:p>
          <w:p w14:paraId="19859378" w14:textId="77777777" w:rsidR="000E17F1" w:rsidRDefault="000E17F1" w:rsidP="000E17F1">
            <w:pPr>
              <w:autoSpaceDE w:val="0"/>
              <w:autoSpaceDN w:val="0"/>
              <w:adjustRightInd w:val="0"/>
              <w:spacing w:after="0"/>
              <w:rPr>
                <w:rFonts w:ascii="Arial Narrow" w:hAnsi="Arial Narrow"/>
                <w:sz w:val="18"/>
                <w:szCs w:val="18"/>
              </w:rPr>
            </w:pPr>
          </w:p>
          <w:p w14:paraId="34772F19" w14:textId="77777777" w:rsidR="000E17F1" w:rsidRDefault="000E17F1" w:rsidP="000E17F1">
            <w:pPr>
              <w:autoSpaceDE w:val="0"/>
              <w:autoSpaceDN w:val="0"/>
              <w:adjustRightInd w:val="0"/>
              <w:spacing w:after="0"/>
              <w:rPr>
                <w:rFonts w:ascii="Arial Narrow" w:hAnsi="Arial Narrow"/>
                <w:sz w:val="18"/>
                <w:szCs w:val="18"/>
              </w:rPr>
            </w:pPr>
          </w:p>
          <w:p w14:paraId="5B569704" w14:textId="77777777" w:rsidR="000E17F1" w:rsidRPr="004E3DFE" w:rsidRDefault="000E17F1" w:rsidP="000E17F1">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23EC527D" w14:textId="77777777" w:rsidR="000E17F1" w:rsidRPr="00360371" w:rsidRDefault="000E17F1" w:rsidP="000E17F1">
            <w:pPr>
              <w:rPr>
                <w:rFonts w:ascii="Arial Narrow" w:hAnsi="Arial Narrow"/>
                <w:b/>
                <w:sz w:val="24"/>
                <w:szCs w:val="24"/>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tc>
      </w:tr>
    </w:tbl>
    <w:p w14:paraId="00B0AA21" w14:textId="65DDE6DF" w:rsidR="00A54FE0" w:rsidRDefault="00A54FE0" w:rsidP="00806958">
      <w:pPr>
        <w:rPr>
          <w:rFonts w:ascii="Arial Narrow" w:hAnsi="Arial Narrow"/>
          <w:b/>
          <w:sz w:val="24"/>
          <w:szCs w:val="24"/>
          <w:lang w:eastAsia="sl-SI"/>
        </w:rPr>
      </w:pPr>
      <w:r>
        <w:rPr>
          <w:rFonts w:ascii="Arial Narrow" w:hAnsi="Arial Narrow"/>
          <w:b/>
          <w:sz w:val="24"/>
          <w:szCs w:val="24"/>
          <w:lang w:eastAsia="sl-SI"/>
        </w:rPr>
        <w:br w:type="page"/>
      </w:r>
    </w:p>
    <w:p w14:paraId="39FE799C" w14:textId="77777777" w:rsidR="000E17F1" w:rsidRPr="00BB68DB" w:rsidRDefault="000E17F1" w:rsidP="000E17F1">
      <w:pPr>
        <w:spacing w:line="240" w:lineRule="auto"/>
        <w:jc w:val="both"/>
        <w:rPr>
          <w:rFonts w:ascii="Arial" w:hAnsi="Arial" w:cs="Arial"/>
          <w:b/>
        </w:rPr>
      </w:pPr>
      <w:r>
        <w:rPr>
          <w:rFonts w:ascii="Arial" w:hAnsi="Arial" w:cs="Arial"/>
          <w:b/>
        </w:rPr>
        <w:lastRenderedPageBreak/>
        <w:t>PRILOGA 2</w:t>
      </w:r>
    </w:p>
    <w:p w14:paraId="728C344E" w14:textId="77777777" w:rsidR="000E17F1" w:rsidRDefault="000E17F1" w:rsidP="000E17F1">
      <w:pPr>
        <w:pStyle w:val="Odstavekseznama"/>
        <w:spacing w:line="240" w:lineRule="auto"/>
        <w:jc w:val="both"/>
        <w:rPr>
          <w:rFonts w:ascii="Arial" w:hAnsi="Arial" w:cs="Arial"/>
          <w:b/>
          <w:color w:val="FF0000"/>
          <w:sz w:val="28"/>
          <w:szCs w:val="28"/>
        </w:rPr>
      </w:pPr>
    </w:p>
    <w:p w14:paraId="07BF7DFD" w14:textId="77777777" w:rsidR="000E17F1" w:rsidRPr="00FE58E3" w:rsidRDefault="000E17F1" w:rsidP="000E17F1">
      <w:pPr>
        <w:spacing w:after="0" w:line="240" w:lineRule="auto"/>
        <w:rPr>
          <w:rFonts w:ascii="Arial" w:hAnsi="Arial" w:cs="Arial"/>
          <w:b/>
          <w:sz w:val="20"/>
          <w:szCs w:val="20"/>
        </w:rPr>
      </w:pPr>
      <w:r w:rsidRPr="00FE58E3">
        <w:rPr>
          <w:rFonts w:ascii="Arial" w:hAnsi="Arial" w:cs="Arial"/>
          <w:b/>
          <w:sz w:val="20"/>
          <w:szCs w:val="20"/>
        </w:rPr>
        <w:t xml:space="preserve">TEHNIČNE ZAHTEVE NAROČNIKA </w:t>
      </w:r>
    </w:p>
    <w:p w14:paraId="58510AE1" w14:textId="77777777" w:rsidR="000E17F1" w:rsidRDefault="000E17F1" w:rsidP="000E17F1">
      <w:pPr>
        <w:spacing w:after="0" w:line="240" w:lineRule="auto"/>
        <w:jc w:val="both"/>
        <w:rPr>
          <w:rFonts w:ascii="Arial" w:hAnsi="Arial" w:cs="Arial"/>
          <w:b/>
          <w:bCs/>
          <w:iCs/>
          <w:sz w:val="20"/>
          <w:szCs w:val="20"/>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0E17F1" w:rsidRPr="00D2418C" w14:paraId="0A87790C" w14:textId="77777777" w:rsidTr="000E17F1">
        <w:trPr>
          <w:trHeight w:val="570"/>
        </w:trPr>
        <w:tc>
          <w:tcPr>
            <w:tcW w:w="9799" w:type="dxa"/>
            <w:tcBorders>
              <w:top w:val="double" w:sz="4" w:space="0" w:color="auto"/>
              <w:left w:val="double" w:sz="4" w:space="0" w:color="auto"/>
              <w:bottom w:val="double" w:sz="4" w:space="0" w:color="auto"/>
              <w:right w:val="double" w:sz="4" w:space="0" w:color="auto"/>
            </w:tcBorders>
          </w:tcPr>
          <w:p w14:paraId="381B4DE1" w14:textId="77777777" w:rsidR="000E17F1" w:rsidRPr="00D2418C" w:rsidRDefault="000E17F1" w:rsidP="000E17F1">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Pr>
                <w:rFonts w:ascii="Arial" w:eastAsia="Times New Roman" w:hAnsi="Arial" w:cs="Arial"/>
                <w:b/>
                <w:bCs/>
                <w:iCs/>
                <w:kern w:val="3"/>
                <w:lang w:eastAsia="sl-SI" w:bidi="hi-IN"/>
              </w:rPr>
              <w:t>DOBAVA, MONTAŽA IN POGARANCIJSKO VZDRŽEVANJE DIGITALNEGA MAGNETNO RESONANČNEGA SISTEMA</w:t>
            </w:r>
            <w:r w:rsidRPr="00AD41A1">
              <w:rPr>
                <w:rFonts w:ascii="Arial Narrow" w:hAnsi="Arial Narrow"/>
                <w:b/>
                <w:bCs/>
                <w:iCs/>
                <w:sz w:val="24"/>
                <w:szCs w:val="24"/>
                <w:lang w:eastAsia="sl-SI"/>
              </w:rPr>
              <w:t>«</w:t>
            </w:r>
          </w:p>
        </w:tc>
      </w:tr>
    </w:tbl>
    <w:p w14:paraId="0A3B7FB4" w14:textId="77777777" w:rsidR="000E17F1" w:rsidRDefault="000E17F1" w:rsidP="000E17F1">
      <w:pPr>
        <w:spacing w:after="0" w:line="240" w:lineRule="auto"/>
      </w:pPr>
    </w:p>
    <w:p w14:paraId="279ED4AA" w14:textId="77777777" w:rsidR="000E17F1" w:rsidRDefault="000E17F1" w:rsidP="000E17F1">
      <w:pPr>
        <w:spacing w:after="0" w:line="240" w:lineRule="auto"/>
      </w:pPr>
    </w:p>
    <w:tbl>
      <w:tblPr>
        <w:tblW w:w="16514" w:type="dxa"/>
        <w:tblInd w:w="-810" w:type="dxa"/>
        <w:tblLayout w:type="fixed"/>
        <w:tblCellMar>
          <w:left w:w="10" w:type="dxa"/>
          <w:right w:w="10" w:type="dxa"/>
        </w:tblCellMar>
        <w:tblLook w:val="0000" w:firstRow="0" w:lastRow="0" w:firstColumn="0" w:lastColumn="0" w:noHBand="0" w:noVBand="0"/>
      </w:tblPr>
      <w:tblGrid>
        <w:gridCol w:w="16514"/>
      </w:tblGrid>
      <w:tr w:rsidR="000E17F1" w14:paraId="2F39212F" w14:textId="77777777" w:rsidTr="000E17F1">
        <w:trPr>
          <w:trHeight w:val="300"/>
        </w:trPr>
        <w:tc>
          <w:tcPr>
            <w:tcW w:w="8504" w:type="dxa"/>
            <w:tcMar>
              <w:top w:w="0" w:type="dxa"/>
              <w:left w:w="30" w:type="dxa"/>
              <w:bottom w:w="0" w:type="dxa"/>
              <w:right w:w="30" w:type="dxa"/>
            </w:tcMar>
            <w:vAlign w:val="center"/>
          </w:tcPr>
          <w:p w14:paraId="1351410C" w14:textId="77777777" w:rsidR="000E17F1" w:rsidRDefault="000E17F1" w:rsidP="000E17F1">
            <w:pPr>
              <w:pStyle w:val="Standard"/>
              <w:rPr>
                <w:sz w:val="20"/>
                <w:szCs w:val="20"/>
              </w:rPr>
            </w:pPr>
            <w:r>
              <w:rPr>
                <w:b/>
                <w:sz w:val="20"/>
                <w:szCs w:val="20"/>
              </w:rPr>
              <w:t>1.     SUPERPREVODNI MAGNET</w:t>
            </w:r>
          </w:p>
        </w:tc>
      </w:tr>
      <w:tr w:rsidR="000E17F1" w14:paraId="41942C8E" w14:textId="77777777" w:rsidTr="000E17F1">
        <w:trPr>
          <w:trHeight w:val="300"/>
        </w:trPr>
        <w:tc>
          <w:tcPr>
            <w:tcW w:w="8504" w:type="dxa"/>
            <w:tcMar>
              <w:top w:w="0" w:type="dxa"/>
              <w:left w:w="30" w:type="dxa"/>
              <w:bottom w:w="0" w:type="dxa"/>
              <w:right w:w="30" w:type="dxa"/>
            </w:tcMar>
            <w:vAlign w:val="center"/>
          </w:tcPr>
          <w:p w14:paraId="3DBAC7EA" w14:textId="77777777" w:rsidR="000E17F1" w:rsidRDefault="000E17F1" w:rsidP="000E17F1">
            <w:pPr>
              <w:pStyle w:val="Standard"/>
              <w:rPr>
                <w:sz w:val="20"/>
                <w:szCs w:val="20"/>
              </w:rPr>
            </w:pPr>
            <w:r>
              <w:rPr>
                <w:sz w:val="20"/>
                <w:szCs w:val="20"/>
              </w:rPr>
              <w:t>1.1. Moč magnetnega polja 1,5T</w:t>
            </w:r>
          </w:p>
        </w:tc>
      </w:tr>
      <w:tr w:rsidR="000E17F1" w14:paraId="3EBFBED0" w14:textId="77777777" w:rsidTr="000E17F1">
        <w:trPr>
          <w:trHeight w:val="300"/>
        </w:trPr>
        <w:tc>
          <w:tcPr>
            <w:tcW w:w="8504" w:type="dxa"/>
            <w:tcMar>
              <w:top w:w="0" w:type="dxa"/>
              <w:left w:w="30" w:type="dxa"/>
              <w:bottom w:w="0" w:type="dxa"/>
              <w:right w:w="30" w:type="dxa"/>
            </w:tcMar>
            <w:vAlign w:val="center"/>
          </w:tcPr>
          <w:p w14:paraId="6C7E278A" w14:textId="77777777" w:rsidR="000E17F1" w:rsidRDefault="000E17F1" w:rsidP="000E17F1">
            <w:pPr>
              <w:pStyle w:val="Standard"/>
              <w:rPr>
                <w:sz w:val="20"/>
                <w:szCs w:val="20"/>
              </w:rPr>
            </w:pPr>
            <w:r>
              <w:rPr>
                <w:sz w:val="20"/>
                <w:szCs w:val="20"/>
              </w:rPr>
              <w:t>1.2. Široka odprtina za pacienta (minimalno 70 cm)</w:t>
            </w:r>
          </w:p>
        </w:tc>
      </w:tr>
      <w:tr w:rsidR="000E17F1" w14:paraId="15B921FA" w14:textId="77777777" w:rsidTr="000E17F1">
        <w:trPr>
          <w:trHeight w:val="300"/>
        </w:trPr>
        <w:tc>
          <w:tcPr>
            <w:tcW w:w="8504" w:type="dxa"/>
            <w:tcMar>
              <w:top w:w="0" w:type="dxa"/>
              <w:left w:w="30" w:type="dxa"/>
              <w:bottom w:w="0" w:type="dxa"/>
              <w:right w:w="30" w:type="dxa"/>
            </w:tcMar>
            <w:vAlign w:val="center"/>
          </w:tcPr>
          <w:p w14:paraId="5D07F7C5" w14:textId="77777777" w:rsidR="000E17F1" w:rsidRDefault="000E17F1" w:rsidP="000E17F1">
            <w:pPr>
              <w:pStyle w:val="Standard"/>
              <w:rPr>
                <w:sz w:val="20"/>
                <w:szCs w:val="20"/>
              </w:rPr>
            </w:pPr>
            <w:r>
              <w:rPr>
                <w:sz w:val="20"/>
                <w:szCs w:val="20"/>
              </w:rPr>
              <w:t>1.3. Maksimalno polje zajema (FOV) minimalno 50x50x45 cm</w:t>
            </w:r>
          </w:p>
        </w:tc>
      </w:tr>
      <w:tr w:rsidR="000E17F1" w14:paraId="4A08D77D" w14:textId="77777777" w:rsidTr="000E17F1">
        <w:trPr>
          <w:trHeight w:val="300"/>
        </w:trPr>
        <w:tc>
          <w:tcPr>
            <w:tcW w:w="8504" w:type="dxa"/>
            <w:tcMar>
              <w:top w:w="0" w:type="dxa"/>
              <w:left w:w="30" w:type="dxa"/>
              <w:bottom w:w="0" w:type="dxa"/>
              <w:right w:w="30" w:type="dxa"/>
            </w:tcMar>
            <w:vAlign w:val="center"/>
          </w:tcPr>
          <w:p w14:paraId="7A592C63" w14:textId="77777777" w:rsidR="000E17F1" w:rsidRDefault="000E17F1" w:rsidP="000E17F1">
            <w:pPr>
              <w:pStyle w:val="Standard"/>
              <w:rPr>
                <w:sz w:val="20"/>
                <w:szCs w:val="20"/>
              </w:rPr>
            </w:pPr>
            <w:r>
              <w:rPr>
                <w:sz w:val="20"/>
                <w:szCs w:val="20"/>
              </w:rPr>
              <w:t>1.4. Hlajenje brez izgube helija ("Helium Zero Boil Off")</w:t>
            </w:r>
          </w:p>
        </w:tc>
      </w:tr>
      <w:tr w:rsidR="000E17F1" w14:paraId="348D6D9D" w14:textId="77777777" w:rsidTr="000E17F1">
        <w:trPr>
          <w:trHeight w:val="300"/>
        </w:trPr>
        <w:tc>
          <w:tcPr>
            <w:tcW w:w="8504" w:type="dxa"/>
            <w:tcMar>
              <w:top w:w="0" w:type="dxa"/>
              <w:left w:w="30" w:type="dxa"/>
              <w:bottom w:w="0" w:type="dxa"/>
              <w:right w:w="30" w:type="dxa"/>
            </w:tcMar>
            <w:vAlign w:val="center"/>
          </w:tcPr>
          <w:p w14:paraId="503FA443" w14:textId="77777777" w:rsidR="000E17F1" w:rsidRDefault="000E17F1" w:rsidP="000E17F1">
            <w:pPr>
              <w:pStyle w:val="Standard"/>
              <w:rPr>
                <w:sz w:val="20"/>
                <w:szCs w:val="20"/>
              </w:rPr>
            </w:pPr>
            <w:r>
              <w:rPr>
                <w:sz w:val="20"/>
                <w:szCs w:val="20"/>
              </w:rPr>
              <w:t>1.4. Dolžina gantry-a skupaj s pokrovi največ 190 cm</w:t>
            </w:r>
          </w:p>
        </w:tc>
      </w:tr>
      <w:tr w:rsidR="000E17F1" w14:paraId="5E2B8C68" w14:textId="77777777" w:rsidTr="000E17F1">
        <w:trPr>
          <w:trHeight w:val="300"/>
        </w:trPr>
        <w:tc>
          <w:tcPr>
            <w:tcW w:w="8504" w:type="dxa"/>
            <w:tcMar>
              <w:top w:w="0" w:type="dxa"/>
              <w:left w:w="30" w:type="dxa"/>
              <w:bottom w:w="0" w:type="dxa"/>
              <w:right w:w="30" w:type="dxa"/>
            </w:tcMar>
            <w:vAlign w:val="center"/>
          </w:tcPr>
          <w:p w14:paraId="30B3009E" w14:textId="77777777" w:rsidR="000E17F1" w:rsidRDefault="000E17F1" w:rsidP="000E17F1">
            <w:pPr>
              <w:pStyle w:val="Standard"/>
              <w:rPr>
                <w:sz w:val="20"/>
                <w:szCs w:val="20"/>
              </w:rPr>
            </w:pPr>
            <w:r>
              <w:rPr>
                <w:sz w:val="20"/>
                <w:szCs w:val="20"/>
              </w:rPr>
              <w:t>1.5. Zagotovljena homogenost magnetnega polja pri 40cm DSV  max. 0,75ppm, V-RMS</w:t>
            </w:r>
          </w:p>
        </w:tc>
      </w:tr>
      <w:tr w:rsidR="000E17F1" w14:paraId="39574F3A" w14:textId="77777777" w:rsidTr="000E17F1">
        <w:trPr>
          <w:trHeight w:val="300"/>
        </w:trPr>
        <w:tc>
          <w:tcPr>
            <w:tcW w:w="8504" w:type="dxa"/>
            <w:tcMar>
              <w:top w:w="0" w:type="dxa"/>
              <w:left w:w="30" w:type="dxa"/>
              <w:bottom w:w="0" w:type="dxa"/>
              <w:right w:w="30" w:type="dxa"/>
            </w:tcMar>
            <w:vAlign w:val="center"/>
          </w:tcPr>
          <w:p w14:paraId="47B657E9" w14:textId="77777777" w:rsidR="000E17F1" w:rsidRDefault="000E17F1" w:rsidP="000E17F1">
            <w:pPr>
              <w:pStyle w:val="Standard"/>
              <w:rPr>
                <w:sz w:val="20"/>
                <w:szCs w:val="20"/>
              </w:rPr>
            </w:pPr>
            <w:r>
              <w:rPr>
                <w:b/>
                <w:sz w:val="20"/>
                <w:szCs w:val="20"/>
              </w:rPr>
              <w:t>2.    GRADIENTI</w:t>
            </w:r>
          </w:p>
        </w:tc>
      </w:tr>
      <w:tr w:rsidR="000E17F1" w14:paraId="6EFEFD05" w14:textId="77777777" w:rsidTr="000E17F1">
        <w:trPr>
          <w:trHeight w:val="570"/>
        </w:trPr>
        <w:tc>
          <w:tcPr>
            <w:tcW w:w="8504" w:type="dxa"/>
            <w:tcMar>
              <w:top w:w="0" w:type="dxa"/>
              <w:left w:w="30" w:type="dxa"/>
              <w:bottom w:w="0" w:type="dxa"/>
              <w:right w:w="30" w:type="dxa"/>
            </w:tcMar>
            <w:vAlign w:val="center"/>
          </w:tcPr>
          <w:p w14:paraId="658725C8" w14:textId="77777777" w:rsidR="000E17F1" w:rsidRDefault="000E17F1" w:rsidP="000E17F1">
            <w:pPr>
              <w:pStyle w:val="Standard"/>
              <w:rPr>
                <w:sz w:val="20"/>
                <w:szCs w:val="20"/>
              </w:rPr>
            </w:pPr>
            <w:r>
              <w:rPr>
                <w:sz w:val="20"/>
                <w:szCs w:val="20"/>
              </w:rPr>
              <w:t>2.1. Maksimalna jakost gradienta minimalno 44 mT/m   (zahtevana minimalna jakost gradienta vsaj 44 mT/m mišljena v vsako smer</w:t>
            </w:r>
          </w:p>
          <w:p w14:paraId="0CC14EF6" w14:textId="77777777" w:rsidR="000E17F1" w:rsidRDefault="000E17F1" w:rsidP="000E17F1">
            <w:pPr>
              <w:pStyle w:val="Standard"/>
              <w:rPr>
                <w:sz w:val="20"/>
                <w:szCs w:val="20"/>
              </w:rPr>
            </w:pPr>
            <w:r>
              <w:rPr>
                <w:sz w:val="20"/>
                <w:szCs w:val="20"/>
              </w:rPr>
              <w:t xml:space="preserve"> (x, y in z)).</w:t>
            </w:r>
          </w:p>
        </w:tc>
      </w:tr>
      <w:tr w:rsidR="000E17F1" w14:paraId="5AD5860B" w14:textId="77777777" w:rsidTr="000E17F1">
        <w:trPr>
          <w:trHeight w:val="570"/>
        </w:trPr>
        <w:tc>
          <w:tcPr>
            <w:tcW w:w="8504" w:type="dxa"/>
            <w:tcMar>
              <w:top w:w="0" w:type="dxa"/>
              <w:left w:w="30" w:type="dxa"/>
              <w:bottom w:w="0" w:type="dxa"/>
              <w:right w:w="30" w:type="dxa"/>
            </w:tcMar>
            <w:vAlign w:val="center"/>
          </w:tcPr>
          <w:p w14:paraId="473D97DC" w14:textId="77777777" w:rsidR="000E17F1" w:rsidRDefault="000E17F1" w:rsidP="000E17F1">
            <w:pPr>
              <w:pStyle w:val="Standard"/>
              <w:rPr>
                <w:sz w:val="20"/>
                <w:szCs w:val="20"/>
              </w:rPr>
            </w:pPr>
            <w:r>
              <w:rPr>
                <w:sz w:val="20"/>
                <w:szCs w:val="20"/>
              </w:rPr>
              <w:t xml:space="preserve">2.2. Hitrost naraščanja gradientov za vsako smer (slew rate) minimalno200 T/m/s (zahtevi 2.1 in 2.2. sta navedeni ločeno in se ne </w:t>
            </w:r>
          </w:p>
          <w:p w14:paraId="20F7B442" w14:textId="77777777" w:rsidR="000E17F1" w:rsidRDefault="000E17F1" w:rsidP="000E17F1">
            <w:pPr>
              <w:pStyle w:val="Standard"/>
              <w:rPr>
                <w:sz w:val="20"/>
                <w:szCs w:val="20"/>
              </w:rPr>
            </w:pPr>
            <w:r>
              <w:rPr>
                <w:sz w:val="20"/>
                <w:szCs w:val="20"/>
              </w:rPr>
              <w:t>pogojujeta)</w:t>
            </w:r>
          </w:p>
          <w:p w14:paraId="59CAF994" w14:textId="77777777" w:rsidR="000E17F1" w:rsidRDefault="000E17F1" w:rsidP="000E17F1">
            <w:pPr>
              <w:pStyle w:val="Standard"/>
              <w:rPr>
                <w:sz w:val="20"/>
                <w:szCs w:val="20"/>
              </w:rPr>
            </w:pPr>
          </w:p>
        </w:tc>
      </w:tr>
      <w:tr w:rsidR="000E17F1" w14:paraId="09BEEFCD" w14:textId="77777777" w:rsidTr="000E17F1">
        <w:trPr>
          <w:trHeight w:val="300"/>
        </w:trPr>
        <w:tc>
          <w:tcPr>
            <w:tcW w:w="8504" w:type="dxa"/>
            <w:tcMar>
              <w:top w:w="0" w:type="dxa"/>
              <w:left w:w="30" w:type="dxa"/>
              <w:bottom w:w="0" w:type="dxa"/>
              <w:right w:w="30" w:type="dxa"/>
            </w:tcMar>
            <w:vAlign w:val="center"/>
          </w:tcPr>
          <w:p w14:paraId="4C8447AF" w14:textId="77777777" w:rsidR="000E17F1" w:rsidRDefault="000E17F1" w:rsidP="000E17F1">
            <w:pPr>
              <w:pStyle w:val="Standard"/>
              <w:rPr>
                <w:sz w:val="20"/>
                <w:szCs w:val="20"/>
              </w:rPr>
            </w:pPr>
            <w:r>
              <w:rPr>
                <w:b/>
                <w:sz w:val="20"/>
                <w:szCs w:val="20"/>
              </w:rPr>
              <w:t>3.     RF SISTEM, MIZA ZA PACIENTA</w:t>
            </w:r>
          </w:p>
        </w:tc>
      </w:tr>
      <w:tr w:rsidR="000E17F1" w14:paraId="202E9918" w14:textId="77777777" w:rsidTr="000E17F1">
        <w:trPr>
          <w:trHeight w:val="1995"/>
        </w:trPr>
        <w:tc>
          <w:tcPr>
            <w:tcW w:w="8504" w:type="dxa"/>
            <w:tcMar>
              <w:top w:w="0" w:type="dxa"/>
              <w:left w:w="30" w:type="dxa"/>
              <w:bottom w:w="0" w:type="dxa"/>
              <w:right w:w="30" w:type="dxa"/>
            </w:tcMar>
            <w:vAlign w:val="center"/>
          </w:tcPr>
          <w:p w14:paraId="7D023C2C" w14:textId="77777777" w:rsidR="000E17F1" w:rsidRDefault="000E17F1" w:rsidP="000E17F1">
            <w:pPr>
              <w:pStyle w:val="Standard"/>
              <w:rPr>
                <w:sz w:val="20"/>
                <w:szCs w:val="20"/>
              </w:rPr>
            </w:pPr>
            <w:r>
              <w:rPr>
                <w:sz w:val="20"/>
                <w:szCs w:val="20"/>
              </w:rPr>
              <w:t xml:space="preserve">3.1. Število hkratnih neodvisnih sprejemnih kanalov, ki se jih uporabi v enem skenu, minimalno 64 oz. kanalno neodvisen sprejem </w:t>
            </w:r>
          </w:p>
          <w:p w14:paraId="59CB66BC" w14:textId="77777777" w:rsidR="000E17F1" w:rsidRDefault="000E17F1" w:rsidP="000E17F1">
            <w:pPr>
              <w:pStyle w:val="Standard"/>
              <w:rPr>
                <w:sz w:val="20"/>
                <w:szCs w:val="20"/>
              </w:rPr>
            </w:pPr>
            <w:r>
              <w:rPr>
                <w:sz w:val="20"/>
                <w:szCs w:val="20"/>
              </w:rPr>
              <w:t>signala (Naročniku zadostuje izjava proizvajalca ali uradna dokumentacija proizvajalca, da je ponujeni sistem kanalno neodvisen, da</w:t>
            </w:r>
          </w:p>
          <w:p w14:paraId="6B3112C9" w14:textId="77777777" w:rsidR="000E17F1" w:rsidRDefault="000E17F1" w:rsidP="000E17F1">
            <w:pPr>
              <w:pStyle w:val="Standard"/>
              <w:rPr>
                <w:sz w:val="20"/>
                <w:szCs w:val="20"/>
              </w:rPr>
            </w:pPr>
            <w:r>
              <w:rPr>
                <w:sz w:val="20"/>
                <w:szCs w:val="20"/>
              </w:rPr>
              <w:t>število kanalov določajo tuljave in tuljavni elementi in ne RF sprejemni sistem aparata, ki omogoča zajem iz kolikor je potrebno</w:t>
            </w:r>
          </w:p>
          <w:p w14:paraId="54AA96B7" w14:textId="77777777" w:rsidR="000E17F1" w:rsidRDefault="000E17F1" w:rsidP="000E17F1">
            <w:pPr>
              <w:pStyle w:val="Standard"/>
              <w:rPr>
                <w:sz w:val="20"/>
                <w:szCs w:val="20"/>
              </w:rPr>
            </w:pPr>
            <w:r>
              <w:rPr>
                <w:sz w:val="20"/>
                <w:szCs w:val="20"/>
              </w:rPr>
              <w:t xml:space="preserve">elementov/kanalov brez multipleksinga, brez kompresije (brez npr. kompleksne stikalne logike, brez kompresije dinamičnega </w:t>
            </w:r>
          </w:p>
          <w:p w14:paraId="2F64C153" w14:textId="77777777" w:rsidR="000E17F1" w:rsidRDefault="000E17F1" w:rsidP="000E17F1">
            <w:pPr>
              <w:pStyle w:val="Standard"/>
              <w:rPr>
                <w:sz w:val="20"/>
                <w:szCs w:val="20"/>
              </w:rPr>
            </w:pPr>
            <w:r>
              <w:rPr>
                <w:sz w:val="20"/>
                <w:szCs w:val="20"/>
              </w:rPr>
              <w:t xml:space="preserve">obsega). </w:t>
            </w:r>
          </w:p>
          <w:p w14:paraId="475954A2" w14:textId="77777777" w:rsidR="000E17F1" w:rsidRDefault="000E17F1" w:rsidP="000E17F1">
            <w:pPr>
              <w:pStyle w:val="Standard"/>
              <w:rPr>
                <w:sz w:val="20"/>
                <w:szCs w:val="20"/>
              </w:rPr>
            </w:pPr>
            <w:r>
              <w:rPr>
                <w:sz w:val="20"/>
                <w:szCs w:val="20"/>
              </w:rPr>
              <w:t>Signal vsakega elementa se mora digitalizirati neodvisno, signal vsakega elementa se mora direktno digitalizirati brez multipleksinga</w:t>
            </w:r>
          </w:p>
          <w:p w14:paraId="4910AFA1" w14:textId="77777777" w:rsidR="000E17F1" w:rsidRDefault="000E17F1" w:rsidP="000E17F1">
            <w:pPr>
              <w:pStyle w:val="Standard"/>
              <w:rPr>
                <w:sz w:val="20"/>
                <w:szCs w:val="20"/>
              </w:rPr>
            </w:pPr>
            <w:r>
              <w:rPr>
                <w:sz w:val="20"/>
                <w:szCs w:val="20"/>
              </w:rPr>
              <w:t>različnih kanalov.)</w:t>
            </w:r>
          </w:p>
        </w:tc>
      </w:tr>
      <w:tr w:rsidR="000E17F1" w14:paraId="2F9378AA" w14:textId="77777777" w:rsidTr="000E17F1">
        <w:trPr>
          <w:trHeight w:val="300"/>
        </w:trPr>
        <w:tc>
          <w:tcPr>
            <w:tcW w:w="8504" w:type="dxa"/>
            <w:tcMar>
              <w:top w:w="0" w:type="dxa"/>
              <w:left w:w="30" w:type="dxa"/>
              <w:bottom w:w="0" w:type="dxa"/>
              <w:right w:w="30" w:type="dxa"/>
            </w:tcMar>
            <w:vAlign w:val="center"/>
          </w:tcPr>
          <w:p w14:paraId="36B3ECE2" w14:textId="77777777" w:rsidR="000E17F1" w:rsidRDefault="000E17F1" w:rsidP="000E17F1">
            <w:pPr>
              <w:pStyle w:val="Standard"/>
              <w:rPr>
                <w:sz w:val="20"/>
                <w:szCs w:val="20"/>
              </w:rPr>
            </w:pPr>
            <w:r>
              <w:rPr>
                <w:b/>
                <w:sz w:val="20"/>
                <w:szCs w:val="20"/>
              </w:rPr>
              <w:t>4.     TULJAVE</w:t>
            </w:r>
          </w:p>
        </w:tc>
      </w:tr>
      <w:tr w:rsidR="000E17F1" w14:paraId="220D8415" w14:textId="77777777" w:rsidTr="000E17F1">
        <w:trPr>
          <w:trHeight w:val="570"/>
        </w:trPr>
        <w:tc>
          <w:tcPr>
            <w:tcW w:w="8504" w:type="dxa"/>
            <w:tcMar>
              <w:top w:w="0" w:type="dxa"/>
              <w:left w:w="30" w:type="dxa"/>
              <w:bottom w:w="0" w:type="dxa"/>
              <w:right w:w="30" w:type="dxa"/>
            </w:tcMar>
            <w:vAlign w:val="center"/>
          </w:tcPr>
          <w:p w14:paraId="4788CE13" w14:textId="77777777" w:rsidR="000E17F1" w:rsidRDefault="000E17F1" w:rsidP="000E17F1">
            <w:pPr>
              <w:pStyle w:val="Standard"/>
              <w:rPr>
                <w:sz w:val="20"/>
                <w:szCs w:val="20"/>
              </w:rPr>
            </w:pPr>
            <w:r>
              <w:rPr>
                <w:sz w:val="20"/>
                <w:szCs w:val="20"/>
              </w:rPr>
              <w:t>Zahatevo število kanalov v točkah št.4.1-4.3.10  mora imeti posamezna tuljav. V primeru digitalne platforme sistema je dovoljeno,</w:t>
            </w:r>
          </w:p>
          <w:p w14:paraId="66569135" w14:textId="77777777" w:rsidR="000E17F1" w:rsidRDefault="000E17F1" w:rsidP="000E17F1">
            <w:pPr>
              <w:pStyle w:val="Standard"/>
              <w:rPr>
                <w:sz w:val="20"/>
                <w:szCs w:val="20"/>
              </w:rPr>
            </w:pPr>
            <w:r>
              <w:rPr>
                <w:sz w:val="20"/>
                <w:szCs w:val="20"/>
              </w:rPr>
              <w:t>da se število zahtevanih kanalov doseže skupaj sistemsko.</w:t>
            </w:r>
          </w:p>
        </w:tc>
      </w:tr>
      <w:tr w:rsidR="000E17F1" w14:paraId="31BD7496" w14:textId="77777777" w:rsidTr="000E17F1">
        <w:trPr>
          <w:trHeight w:val="855"/>
        </w:trPr>
        <w:tc>
          <w:tcPr>
            <w:tcW w:w="8504" w:type="dxa"/>
            <w:tcMar>
              <w:top w:w="0" w:type="dxa"/>
              <w:left w:w="30" w:type="dxa"/>
              <w:bottom w:w="0" w:type="dxa"/>
              <w:right w:w="30" w:type="dxa"/>
            </w:tcMar>
            <w:vAlign w:val="center"/>
          </w:tcPr>
          <w:p w14:paraId="7B90EDB2" w14:textId="77777777" w:rsidR="000E17F1" w:rsidRDefault="000E17F1" w:rsidP="000E17F1">
            <w:pPr>
              <w:pStyle w:val="Standard"/>
              <w:rPr>
                <w:sz w:val="20"/>
                <w:szCs w:val="20"/>
              </w:rPr>
            </w:pPr>
            <w:r>
              <w:rPr>
                <w:sz w:val="20"/>
                <w:szCs w:val="20"/>
              </w:rPr>
              <w:t>4.1. Sistem mora omogočiti avtomatsko zaznavanje in izbor posameznih tuljav in tuljavnih elementov v vidnem polju preiskave</w:t>
            </w:r>
          </w:p>
          <w:p w14:paraId="01FBBE3A" w14:textId="77777777" w:rsidR="000E17F1" w:rsidRDefault="000E17F1" w:rsidP="000E17F1">
            <w:pPr>
              <w:pStyle w:val="Standard"/>
              <w:rPr>
                <w:sz w:val="20"/>
                <w:szCs w:val="20"/>
              </w:rPr>
            </w:pPr>
            <w:r>
              <w:rPr>
                <w:sz w:val="20"/>
                <w:szCs w:val="20"/>
              </w:rPr>
              <w:t>(FOV) ter kombiniranje tuljav tudi za različna anatomska področja brez dodatnega repozicioniranja pacienta ali tuljav</w:t>
            </w:r>
          </w:p>
        </w:tc>
      </w:tr>
      <w:tr w:rsidR="000E17F1" w14:paraId="2E861526" w14:textId="77777777" w:rsidTr="000E17F1">
        <w:trPr>
          <w:trHeight w:val="300"/>
        </w:trPr>
        <w:tc>
          <w:tcPr>
            <w:tcW w:w="8504" w:type="dxa"/>
            <w:tcMar>
              <w:top w:w="0" w:type="dxa"/>
              <w:left w:w="30" w:type="dxa"/>
              <w:bottom w:w="0" w:type="dxa"/>
              <w:right w:w="30" w:type="dxa"/>
            </w:tcMar>
            <w:vAlign w:val="center"/>
          </w:tcPr>
          <w:p w14:paraId="4C2E7D34" w14:textId="77777777" w:rsidR="000E17F1" w:rsidRDefault="000E17F1" w:rsidP="000E17F1">
            <w:pPr>
              <w:pStyle w:val="Standard"/>
              <w:rPr>
                <w:sz w:val="20"/>
                <w:szCs w:val="20"/>
              </w:rPr>
            </w:pPr>
            <w:r>
              <w:rPr>
                <w:sz w:val="20"/>
                <w:szCs w:val="20"/>
              </w:rPr>
              <w:t>4.2. Tuljave morajo omogočati tudi slikanje s paralelno tehniko (z vsaj 1 paralelno tehniko)</w:t>
            </w:r>
          </w:p>
        </w:tc>
      </w:tr>
      <w:tr w:rsidR="000E17F1" w14:paraId="55299C53" w14:textId="77777777" w:rsidTr="000E17F1">
        <w:trPr>
          <w:trHeight w:val="570"/>
        </w:trPr>
        <w:tc>
          <w:tcPr>
            <w:tcW w:w="8504" w:type="dxa"/>
            <w:tcMar>
              <w:top w:w="0" w:type="dxa"/>
              <w:left w:w="30" w:type="dxa"/>
              <w:bottom w:w="0" w:type="dxa"/>
              <w:right w:w="30" w:type="dxa"/>
            </w:tcMar>
            <w:vAlign w:val="center"/>
          </w:tcPr>
          <w:p w14:paraId="68E623CD" w14:textId="77777777" w:rsidR="000E17F1" w:rsidRDefault="000E17F1" w:rsidP="000E17F1">
            <w:pPr>
              <w:pStyle w:val="Standard"/>
              <w:rPr>
                <w:sz w:val="20"/>
                <w:szCs w:val="20"/>
              </w:rPr>
            </w:pPr>
            <w:r>
              <w:rPr>
                <w:sz w:val="20"/>
                <w:szCs w:val="20"/>
              </w:rPr>
              <w:t>4.3. Poleg osnovne integrirane oddajno sprejemne tuljave in posteriorne integrirane tuljave v mizi mora ponudba vključevati še</w:t>
            </w:r>
          </w:p>
          <w:p w14:paraId="5FF856DF" w14:textId="77777777" w:rsidR="000E17F1" w:rsidRDefault="000E17F1" w:rsidP="000E17F1">
            <w:pPr>
              <w:pStyle w:val="Standard"/>
              <w:rPr>
                <w:sz w:val="20"/>
                <w:szCs w:val="20"/>
              </w:rPr>
            </w:pPr>
            <w:r>
              <w:rPr>
                <w:sz w:val="20"/>
                <w:szCs w:val="20"/>
              </w:rPr>
              <w:t>navedene tuljave:</w:t>
            </w:r>
          </w:p>
        </w:tc>
      </w:tr>
      <w:tr w:rsidR="000E17F1" w14:paraId="613F9ECC" w14:textId="77777777" w:rsidTr="000E17F1">
        <w:trPr>
          <w:trHeight w:val="570"/>
        </w:trPr>
        <w:tc>
          <w:tcPr>
            <w:tcW w:w="8504" w:type="dxa"/>
            <w:tcMar>
              <w:top w:w="0" w:type="dxa"/>
              <w:left w:w="30" w:type="dxa"/>
              <w:bottom w:w="0" w:type="dxa"/>
              <w:right w:w="30" w:type="dxa"/>
            </w:tcMar>
            <w:vAlign w:val="center"/>
          </w:tcPr>
          <w:p w14:paraId="385F0AE6" w14:textId="77777777" w:rsidR="000E17F1" w:rsidRDefault="000E17F1" w:rsidP="000E17F1">
            <w:pPr>
              <w:pStyle w:val="Standard"/>
              <w:rPr>
                <w:sz w:val="20"/>
                <w:szCs w:val="20"/>
              </w:rPr>
            </w:pPr>
            <w:r>
              <w:rPr>
                <w:sz w:val="20"/>
                <w:szCs w:val="20"/>
              </w:rPr>
              <w:t xml:space="preserve">   4.3.1. Namenska nefleksibilna tuljava za glavo in vrat z minimalno 16 kanali, omogočati mora tudi slikanje vratnega žilja brez </w:t>
            </w:r>
          </w:p>
          <w:p w14:paraId="3131DEDD" w14:textId="77777777" w:rsidR="000E17F1" w:rsidRDefault="000E17F1" w:rsidP="000E17F1">
            <w:pPr>
              <w:pStyle w:val="Standard"/>
              <w:rPr>
                <w:sz w:val="20"/>
                <w:szCs w:val="20"/>
              </w:rPr>
            </w:pPr>
            <w:r>
              <w:rPr>
                <w:sz w:val="20"/>
                <w:szCs w:val="20"/>
              </w:rPr>
              <w:t>dodatnega repozicioniranja</w:t>
            </w:r>
          </w:p>
        </w:tc>
      </w:tr>
      <w:tr w:rsidR="000E17F1" w14:paraId="22DF0D04" w14:textId="77777777" w:rsidTr="000E17F1">
        <w:trPr>
          <w:trHeight w:val="300"/>
        </w:trPr>
        <w:tc>
          <w:tcPr>
            <w:tcW w:w="8504" w:type="dxa"/>
            <w:tcMar>
              <w:top w:w="0" w:type="dxa"/>
              <w:left w:w="30" w:type="dxa"/>
              <w:bottom w:w="0" w:type="dxa"/>
              <w:right w:w="30" w:type="dxa"/>
            </w:tcMar>
            <w:vAlign w:val="center"/>
          </w:tcPr>
          <w:p w14:paraId="60BBE222" w14:textId="77777777" w:rsidR="000E17F1" w:rsidRDefault="000E17F1" w:rsidP="000E17F1">
            <w:pPr>
              <w:pStyle w:val="Standard"/>
              <w:rPr>
                <w:sz w:val="20"/>
                <w:szCs w:val="20"/>
              </w:rPr>
            </w:pPr>
            <w:r>
              <w:rPr>
                <w:sz w:val="20"/>
                <w:szCs w:val="20"/>
              </w:rPr>
              <w:t xml:space="preserve">   4.3.2. Namenska velika telesna tuljava z minimalno 32 kanali</w:t>
            </w:r>
          </w:p>
        </w:tc>
      </w:tr>
      <w:tr w:rsidR="000E17F1" w14:paraId="42B932CA" w14:textId="77777777" w:rsidTr="000E17F1">
        <w:trPr>
          <w:trHeight w:val="855"/>
        </w:trPr>
        <w:tc>
          <w:tcPr>
            <w:tcW w:w="8504" w:type="dxa"/>
            <w:tcMar>
              <w:top w:w="0" w:type="dxa"/>
              <w:left w:w="30" w:type="dxa"/>
              <w:bottom w:w="0" w:type="dxa"/>
              <w:right w:w="30" w:type="dxa"/>
            </w:tcMar>
            <w:vAlign w:val="center"/>
          </w:tcPr>
          <w:p w14:paraId="6203240C" w14:textId="77777777" w:rsidR="000E17F1" w:rsidRDefault="000E17F1" w:rsidP="000E17F1">
            <w:pPr>
              <w:pStyle w:val="Standard"/>
              <w:rPr>
                <w:sz w:val="20"/>
                <w:szCs w:val="20"/>
              </w:rPr>
            </w:pPr>
            <w:r>
              <w:rPr>
                <w:sz w:val="20"/>
                <w:szCs w:val="20"/>
              </w:rPr>
              <w:t xml:space="preserve">   4.3.3. Namenska nefleksibilna tuljava za periferijo žilja ali dodatna velika telesna tuljava z minimalno 32 kanali, ( omogočeno mora</w:t>
            </w:r>
          </w:p>
          <w:p w14:paraId="2D8AD925" w14:textId="77777777" w:rsidR="000E17F1" w:rsidRDefault="000E17F1" w:rsidP="000E17F1">
            <w:pPr>
              <w:pStyle w:val="Standard"/>
              <w:rPr>
                <w:sz w:val="20"/>
                <w:szCs w:val="20"/>
              </w:rPr>
            </w:pPr>
            <w:r>
              <w:rPr>
                <w:sz w:val="20"/>
                <w:szCs w:val="20"/>
              </w:rPr>
              <w:t xml:space="preserve"> biti slikanje periferije žil v dožini vsaj 120 cm  in tudi telesa (toraksa z abdomnom) v dožini vsaj 120 cm</w:t>
            </w:r>
          </w:p>
        </w:tc>
      </w:tr>
      <w:tr w:rsidR="000E17F1" w14:paraId="362BBA95" w14:textId="77777777" w:rsidTr="000E17F1">
        <w:trPr>
          <w:trHeight w:val="1140"/>
        </w:trPr>
        <w:tc>
          <w:tcPr>
            <w:tcW w:w="8504" w:type="dxa"/>
            <w:tcMar>
              <w:top w:w="0" w:type="dxa"/>
              <w:left w:w="30" w:type="dxa"/>
              <w:bottom w:w="0" w:type="dxa"/>
              <w:right w:w="30" w:type="dxa"/>
            </w:tcMar>
            <w:vAlign w:val="center"/>
          </w:tcPr>
          <w:p w14:paraId="55DE3AC2" w14:textId="77777777" w:rsidR="000E17F1" w:rsidRDefault="000E17F1" w:rsidP="000E17F1">
            <w:pPr>
              <w:pStyle w:val="Standard"/>
              <w:rPr>
                <w:sz w:val="20"/>
                <w:szCs w:val="20"/>
              </w:rPr>
            </w:pPr>
            <w:r>
              <w:rPr>
                <w:sz w:val="20"/>
                <w:szCs w:val="20"/>
              </w:rPr>
              <w:t xml:space="preserve">   4.3.4. Namenska nefleksibilna tuljava za slikanje ramena z minimalno 16 kanali (opcijsko tudi nefleksibilna namenska tuljava za </w:t>
            </w:r>
          </w:p>
          <w:p w14:paraId="49811A57" w14:textId="77777777" w:rsidR="000E17F1" w:rsidRDefault="000E17F1" w:rsidP="000E17F1">
            <w:pPr>
              <w:pStyle w:val="Standard"/>
              <w:rPr>
                <w:sz w:val="20"/>
                <w:szCs w:val="20"/>
              </w:rPr>
            </w:pPr>
            <w:r>
              <w:rPr>
                <w:sz w:val="20"/>
                <w:szCs w:val="20"/>
              </w:rPr>
              <w:t xml:space="preserve">slikanje ramena, ki ima del tuljave nastavljiv, da se lahko prilagaja različno velikim ramenom, vendar pa mora biti ta nastavljivi del </w:t>
            </w:r>
          </w:p>
          <w:p w14:paraId="78DC4ABA" w14:textId="77777777" w:rsidR="000E17F1" w:rsidRDefault="000E17F1" w:rsidP="000E17F1">
            <w:pPr>
              <w:pStyle w:val="Standard"/>
              <w:rPr>
                <w:sz w:val="20"/>
                <w:szCs w:val="20"/>
              </w:rPr>
            </w:pPr>
            <w:r>
              <w:rPr>
                <w:sz w:val="20"/>
                <w:szCs w:val="20"/>
              </w:rPr>
              <w:t>tuljave kompakten oz. ne sme biti v obliki mehkega traku, mehkega kroga ali podobno)</w:t>
            </w:r>
          </w:p>
        </w:tc>
      </w:tr>
      <w:tr w:rsidR="000E17F1" w14:paraId="429409B4" w14:textId="77777777" w:rsidTr="000E17F1">
        <w:trPr>
          <w:trHeight w:val="300"/>
        </w:trPr>
        <w:tc>
          <w:tcPr>
            <w:tcW w:w="8504" w:type="dxa"/>
            <w:tcMar>
              <w:top w:w="0" w:type="dxa"/>
              <w:left w:w="30" w:type="dxa"/>
              <w:bottom w:w="0" w:type="dxa"/>
              <w:right w:w="30" w:type="dxa"/>
            </w:tcMar>
            <w:vAlign w:val="center"/>
          </w:tcPr>
          <w:p w14:paraId="46A1A717" w14:textId="77777777" w:rsidR="000E17F1" w:rsidRDefault="000E17F1" w:rsidP="000E17F1">
            <w:pPr>
              <w:pStyle w:val="Standard"/>
              <w:rPr>
                <w:sz w:val="20"/>
                <w:szCs w:val="20"/>
              </w:rPr>
            </w:pPr>
            <w:r>
              <w:rPr>
                <w:sz w:val="20"/>
                <w:szCs w:val="20"/>
              </w:rPr>
              <w:lastRenderedPageBreak/>
              <w:t xml:space="preserve">   4.3.5. Namenska nefleksibilna tuljava za slikanje zapestja z minimalno 16 kanali</w:t>
            </w:r>
          </w:p>
        </w:tc>
      </w:tr>
      <w:tr w:rsidR="000E17F1" w14:paraId="27BFB821" w14:textId="77777777" w:rsidTr="000E17F1">
        <w:trPr>
          <w:trHeight w:val="300"/>
        </w:trPr>
        <w:tc>
          <w:tcPr>
            <w:tcW w:w="8504" w:type="dxa"/>
            <w:tcMar>
              <w:top w:w="0" w:type="dxa"/>
              <w:left w:w="30" w:type="dxa"/>
              <w:bottom w:w="0" w:type="dxa"/>
              <w:right w:w="30" w:type="dxa"/>
            </w:tcMar>
            <w:vAlign w:val="center"/>
          </w:tcPr>
          <w:p w14:paraId="44450AE4" w14:textId="77777777" w:rsidR="000E17F1" w:rsidRDefault="000E17F1" w:rsidP="000E17F1">
            <w:pPr>
              <w:pStyle w:val="Standard"/>
              <w:rPr>
                <w:sz w:val="20"/>
                <w:szCs w:val="20"/>
              </w:rPr>
            </w:pPr>
            <w:r>
              <w:rPr>
                <w:sz w:val="20"/>
                <w:szCs w:val="20"/>
              </w:rPr>
              <w:t xml:space="preserve">   4.3.6. Namenska nefleksibilna tuljava za slikanje kolena z minimalno 16 kanali</w:t>
            </w:r>
          </w:p>
        </w:tc>
      </w:tr>
      <w:tr w:rsidR="000E17F1" w14:paraId="180608AA" w14:textId="77777777" w:rsidTr="000E17F1">
        <w:trPr>
          <w:trHeight w:val="300"/>
        </w:trPr>
        <w:tc>
          <w:tcPr>
            <w:tcW w:w="8504" w:type="dxa"/>
            <w:tcMar>
              <w:top w:w="0" w:type="dxa"/>
              <w:left w:w="30" w:type="dxa"/>
              <w:bottom w:w="0" w:type="dxa"/>
              <w:right w:w="30" w:type="dxa"/>
            </w:tcMar>
            <w:vAlign w:val="center"/>
          </w:tcPr>
          <w:p w14:paraId="010781AA" w14:textId="77777777" w:rsidR="000E17F1" w:rsidRDefault="000E17F1" w:rsidP="000E17F1">
            <w:pPr>
              <w:pStyle w:val="Standard"/>
              <w:rPr>
                <w:sz w:val="20"/>
                <w:szCs w:val="20"/>
              </w:rPr>
            </w:pPr>
            <w:r>
              <w:rPr>
                <w:sz w:val="20"/>
                <w:szCs w:val="20"/>
              </w:rPr>
              <w:t xml:space="preserve">   4.3.7. Namenska nefleksibilna tuljava za slikanje gležnja/stopala z minimalno 16 kanali</w:t>
            </w:r>
          </w:p>
        </w:tc>
      </w:tr>
      <w:tr w:rsidR="000E17F1" w14:paraId="6B1E3DC7" w14:textId="77777777" w:rsidTr="000E17F1">
        <w:trPr>
          <w:trHeight w:val="300"/>
        </w:trPr>
        <w:tc>
          <w:tcPr>
            <w:tcW w:w="8504" w:type="dxa"/>
            <w:tcMar>
              <w:top w:w="0" w:type="dxa"/>
              <w:left w:w="30" w:type="dxa"/>
              <w:bottom w:w="0" w:type="dxa"/>
              <w:right w:w="30" w:type="dxa"/>
            </w:tcMar>
            <w:vAlign w:val="center"/>
          </w:tcPr>
          <w:p w14:paraId="3A871430" w14:textId="77777777" w:rsidR="000E17F1" w:rsidRDefault="000E17F1" w:rsidP="000E17F1">
            <w:pPr>
              <w:pStyle w:val="Standard"/>
              <w:rPr>
                <w:sz w:val="20"/>
                <w:szCs w:val="20"/>
              </w:rPr>
            </w:pPr>
            <w:r>
              <w:rPr>
                <w:sz w:val="20"/>
                <w:szCs w:val="20"/>
              </w:rPr>
              <w:t xml:space="preserve">   4.3.8. Fleksibilna velika ali srednja tuljava z minimalno 4 kanali</w:t>
            </w:r>
          </w:p>
        </w:tc>
      </w:tr>
      <w:tr w:rsidR="000E17F1" w14:paraId="44E6315D" w14:textId="77777777" w:rsidTr="000E17F1">
        <w:trPr>
          <w:trHeight w:val="300"/>
        </w:trPr>
        <w:tc>
          <w:tcPr>
            <w:tcW w:w="8504" w:type="dxa"/>
            <w:tcMar>
              <w:top w:w="0" w:type="dxa"/>
              <w:left w:w="30" w:type="dxa"/>
              <w:bottom w:w="0" w:type="dxa"/>
              <w:right w:w="30" w:type="dxa"/>
            </w:tcMar>
            <w:vAlign w:val="center"/>
          </w:tcPr>
          <w:p w14:paraId="0234F6A1" w14:textId="77777777" w:rsidR="000E17F1" w:rsidRDefault="000E17F1" w:rsidP="000E17F1">
            <w:pPr>
              <w:pStyle w:val="Standard"/>
              <w:rPr>
                <w:sz w:val="20"/>
                <w:szCs w:val="20"/>
              </w:rPr>
            </w:pPr>
            <w:r>
              <w:rPr>
                <w:sz w:val="20"/>
                <w:szCs w:val="20"/>
              </w:rPr>
              <w:t xml:space="preserve">   4.3.9. Fleksibilna mala tuljava z minimalno 2 kanaloma</w:t>
            </w:r>
          </w:p>
        </w:tc>
      </w:tr>
      <w:tr w:rsidR="000E17F1" w14:paraId="098AEAB0" w14:textId="77777777" w:rsidTr="000E17F1">
        <w:trPr>
          <w:trHeight w:val="300"/>
        </w:trPr>
        <w:tc>
          <w:tcPr>
            <w:tcW w:w="8504" w:type="dxa"/>
            <w:tcMar>
              <w:top w:w="0" w:type="dxa"/>
              <w:left w:w="30" w:type="dxa"/>
              <w:bottom w:w="0" w:type="dxa"/>
              <w:right w:w="30" w:type="dxa"/>
            </w:tcMar>
            <w:vAlign w:val="center"/>
          </w:tcPr>
          <w:p w14:paraId="4E00A370" w14:textId="77777777" w:rsidR="000E17F1" w:rsidRDefault="000E17F1" w:rsidP="000E17F1">
            <w:pPr>
              <w:pStyle w:val="Standard"/>
              <w:rPr>
                <w:sz w:val="20"/>
                <w:szCs w:val="20"/>
              </w:rPr>
            </w:pPr>
            <w:r>
              <w:rPr>
                <w:b/>
                <w:sz w:val="20"/>
                <w:szCs w:val="20"/>
              </w:rPr>
              <w:t>5.    SEKVENCE IN PROGRAMSKA OPREMA</w:t>
            </w:r>
          </w:p>
        </w:tc>
      </w:tr>
      <w:tr w:rsidR="000E17F1" w14:paraId="6A27BBD4" w14:textId="77777777" w:rsidTr="000E17F1">
        <w:trPr>
          <w:trHeight w:val="300"/>
        </w:trPr>
        <w:tc>
          <w:tcPr>
            <w:tcW w:w="8504" w:type="dxa"/>
            <w:tcMar>
              <w:top w:w="0" w:type="dxa"/>
              <w:left w:w="30" w:type="dxa"/>
              <w:bottom w:w="0" w:type="dxa"/>
              <w:right w:w="30" w:type="dxa"/>
            </w:tcMar>
            <w:vAlign w:val="center"/>
          </w:tcPr>
          <w:p w14:paraId="315A241A" w14:textId="77777777" w:rsidR="000E17F1" w:rsidRDefault="000E17F1" w:rsidP="000E17F1">
            <w:pPr>
              <w:pStyle w:val="Standard"/>
              <w:rPr>
                <w:sz w:val="20"/>
                <w:szCs w:val="20"/>
              </w:rPr>
            </w:pPr>
            <w:r>
              <w:rPr>
                <w:sz w:val="20"/>
                <w:szCs w:val="20"/>
              </w:rPr>
              <w:t>Ponujene morajo biti najnovejše verzije programske opreme.</w:t>
            </w:r>
          </w:p>
        </w:tc>
      </w:tr>
      <w:tr w:rsidR="000E17F1" w14:paraId="1BD2D9CD" w14:textId="77777777" w:rsidTr="000E17F1">
        <w:trPr>
          <w:trHeight w:val="855"/>
        </w:trPr>
        <w:tc>
          <w:tcPr>
            <w:tcW w:w="8504" w:type="dxa"/>
            <w:tcMar>
              <w:top w:w="0" w:type="dxa"/>
              <w:left w:w="30" w:type="dxa"/>
              <w:bottom w:w="0" w:type="dxa"/>
              <w:right w:w="30" w:type="dxa"/>
            </w:tcMar>
            <w:vAlign w:val="center"/>
          </w:tcPr>
          <w:p w14:paraId="115DB1AC" w14:textId="77777777" w:rsidR="000E17F1" w:rsidRDefault="000E17F1" w:rsidP="000E17F1">
            <w:pPr>
              <w:pStyle w:val="Standard"/>
              <w:rPr>
                <w:sz w:val="20"/>
                <w:szCs w:val="20"/>
              </w:rPr>
            </w:pPr>
            <w:r>
              <w:rPr>
                <w:sz w:val="20"/>
                <w:szCs w:val="20"/>
              </w:rPr>
              <w:t xml:space="preserve">Ponudnik naj navede lastno ime ponujenih sekvenc in programske opreme (ime, s katerim jo imenuje proizvajalec) in paket, v katero </w:t>
            </w:r>
          </w:p>
          <w:p w14:paraId="5275DE69" w14:textId="77777777" w:rsidR="000E17F1" w:rsidRDefault="000E17F1" w:rsidP="000E17F1">
            <w:pPr>
              <w:pStyle w:val="Standard"/>
              <w:rPr>
                <w:sz w:val="20"/>
                <w:szCs w:val="20"/>
              </w:rPr>
            </w:pPr>
            <w:r>
              <w:rPr>
                <w:sz w:val="20"/>
                <w:szCs w:val="20"/>
              </w:rPr>
              <w:t xml:space="preserve">so vključene. Poleg zahtevanih sekvenc mora ponudnik ponuditi tudi programsko opremo za obdelavo in prikaz vključenih sekvenc </w:t>
            </w:r>
          </w:p>
          <w:p w14:paraId="0EE25490" w14:textId="77777777" w:rsidR="000E17F1" w:rsidRDefault="000E17F1" w:rsidP="000E17F1">
            <w:pPr>
              <w:pStyle w:val="Standard"/>
              <w:rPr>
                <w:sz w:val="20"/>
                <w:szCs w:val="20"/>
              </w:rPr>
            </w:pPr>
            <w:r>
              <w:rPr>
                <w:sz w:val="20"/>
                <w:szCs w:val="20"/>
              </w:rPr>
              <w:t>(vsaj osnovne opcije, če niso zahtevane napredne opcije).</w:t>
            </w:r>
          </w:p>
        </w:tc>
      </w:tr>
      <w:tr w:rsidR="000E17F1" w14:paraId="68BD9C77" w14:textId="77777777" w:rsidTr="000E17F1">
        <w:trPr>
          <w:trHeight w:val="570"/>
        </w:trPr>
        <w:tc>
          <w:tcPr>
            <w:tcW w:w="8504" w:type="dxa"/>
            <w:tcMar>
              <w:top w:w="0" w:type="dxa"/>
              <w:left w:w="30" w:type="dxa"/>
              <w:bottom w:w="0" w:type="dxa"/>
              <w:right w:w="30" w:type="dxa"/>
            </w:tcMar>
            <w:vAlign w:val="center"/>
          </w:tcPr>
          <w:p w14:paraId="02FA5DE0" w14:textId="77777777" w:rsidR="000E17F1" w:rsidRDefault="000E17F1" w:rsidP="000E17F1">
            <w:pPr>
              <w:pStyle w:val="Standard"/>
              <w:rPr>
                <w:sz w:val="20"/>
                <w:szCs w:val="20"/>
              </w:rPr>
            </w:pPr>
            <w:r>
              <w:rPr>
                <w:sz w:val="20"/>
                <w:szCs w:val="20"/>
              </w:rPr>
              <w:t>5.1. Zahtevani so paketi sekvenc in programske opreme, ki omogočajo slikanje na anatomskih področjih: glava/vrat, hrbtenica, sklepi,</w:t>
            </w:r>
          </w:p>
          <w:p w14:paraId="59F00A07" w14:textId="77777777" w:rsidR="000E17F1" w:rsidRDefault="000E17F1" w:rsidP="000E17F1">
            <w:pPr>
              <w:pStyle w:val="Standard"/>
              <w:rPr>
                <w:sz w:val="20"/>
                <w:szCs w:val="20"/>
              </w:rPr>
            </w:pPr>
            <w:r>
              <w:rPr>
                <w:sz w:val="20"/>
                <w:szCs w:val="20"/>
              </w:rPr>
              <w:t xml:space="preserve"> žilje, trebušni organi, medenica, prostata, dojke</w:t>
            </w:r>
          </w:p>
        </w:tc>
      </w:tr>
      <w:tr w:rsidR="000E17F1" w14:paraId="209C4ED1" w14:textId="77777777" w:rsidTr="000E17F1">
        <w:trPr>
          <w:trHeight w:val="300"/>
        </w:trPr>
        <w:tc>
          <w:tcPr>
            <w:tcW w:w="8504" w:type="dxa"/>
            <w:tcMar>
              <w:top w:w="0" w:type="dxa"/>
              <w:left w:w="30" w:type="dxa"/>
              <w:bottom w:w="0" w:type="dxa"/>
              <w:right w:w="30" w:type="dxa"/>
            </w:tcMar>
            <w:vAlign w:val="center"/>
          </w:tcPr>
          <w:p w14:paraId="4D285D9E" w14:textId="77777777" w:rsidR="000E17F1" w:rsidRDefault="000E17F1" w:rsidP="000E17F1">
            <w:pPr>
              <w:pStyle w:val="Standard"/>
              <w:rPr>
                <w:sz w:val="20"/>
                <w:szCs w:val="20"/>
              </w:rPr>
            </w:pPr>
            <w:r>
              <w:rPr>
                <w:sz w:val="20"/>
                <w:szCs w:val="20"/>
              </w:rPr>
              <w:t xml:space="preserve">   5.1.2. SE 2D in 3D sekvence za vsa anatomska področja:</w:t>
            </w:r>
          </w:p>
        </w:tc>
      </w:tr>
      <w:tr w:rsidR="000E17F1" w14:paraId="3715B9D9" w14:textId="77777777" w:rsidTr="000E17F1">
        <w:trPr>
          <w:trHeight w:val="300"/>
        </w:trPr>
        <w:tc>
          <w:tcPr>
            <w:tcW w:w="8504" w:type="dxa"/>
            <w:tcMar>
              <w:top w:w="0" w:type="dxa"/>
              <w:left w:w="30" w:type="dxa"/>
              <w:bottom w:w="0" w:type="dxa"/>
              <w:right w:w="30" w:type="dxa"/>
            </w:tcMar>
            <w:vAlign w:val="center"/>
          </w:tcPr>
          <w:p w14:paraId="2788684A" w14:textId="77777777" w:rsidR="000E17F1" w:rsidRDefault="000E17F1" w:rsidP="000E17F1">
            <w:pPr>
              <w:pStyle w:val="Standard"/>
              <w:rPr>
                <w:sz w:val="20"/>
                <w:szCs w:val="20"/>
              </w:rPr>
            </w:pPr>
            <w:r>
              <w:rPr>
                <w:sz w:val="20"/>
                <w:szCs w:val="20"/>
              </w:rPr>
              <w:t xml:space="preserve">      5.1.2.1. Osnovne</w:t>
            </w:r>
          </w:p>
        </w:tc>
      </w:tr>
      <w:tr w:rsidR="000E17F1" w14:paraId="046A5F7E" w14:textId="77777777" w:rsidTr="000E17F1">
        <w:trPr>
          <w:trHeight w:val="300"/>
        </w:trPr>
        <w:tc>
          <w:tcPr>
            <w:tcW w:w="8504" w:type="dxa"/>
            <w:tcMar>
              <w:top w:w="0" w:type="dxa"/>
              <w:left w:w="30" w:type="dxa"/>
              <w:bottom w:w="0" w:type="dxa"/>
              <w:right w:w="30" w:type="dxa"/>
            </w:tcMar>
            <w:vAlign w:val="center"/>
          </w:tcPr>
          <w:p w14:paraId="578780F0" w14:textId="77777777" w:rsidR="000E17F1" w:rsidRDefault="000E17F1" w:rsidP="000E17F1">
            <w:pPr>
              <w:pStyle w:val="Standard"/>
              <w:rPr>
                <w:sz w:val="20"/>
                <w:szCs w:val="20"/>
              </w:rPr>
            </w:pPr>
            <w:r>
              <w:rPr>
                <w:sz w:val="20"/>
                <w:szCs w:val="20"/>
              </w:rPr>
              <w:t xml:space="preserve">      5.1.2.2. Hitre (npr. TSE, FSE)</w:t>
            </w:r>
          </w:p>
        </w:tc>
      </w:tr>
      <w:tr w:rsidR="000E17F1" w14:paraId="056F2B46" w14:textId="77777777" w:rsidTr="000E17F1">
        <w:trPr>
          <w:trHeight w:val="300"/>
        </w:trPr>
        <w:tc>
          <w:tcPr>
            <w:tcW w:w="8504" w:type="dxa"/>
            <w:tcMar>
              <w:top w:w="0" w:type="dxa"/>
              <w:left w:w="30" w:type="dxa"/>
              <w:bottom w:w="0" w:type="dxa"/>
              <w:right w:w="30" w:type="dxa"/>
            </w:tcMar>
            <w:vAlign w:val="center"/>
          </w:tcPr>
          <w:p w14:paraId="7FDE1240" w14:textId="77777777" w:rsidR="000E17F1" w:rsidRDefault="000E17F1" w:rsidP="000E17F1">
            <w:pPr>
              <w:pStyle w:val="Standard"/>
              <w:rPr>
                <w:sz w:val="20"/>
                <w:szCs w:val="20"/>
              </w:rPr>
            </w:pPr>
            <w:r>
              <w:rPr>
                <w:sz w:val="20"/>
                <w:szCs w:val="20"/>
              </w:rPr>
              <w:t xml:space="preserve">      5.1.2.3. Single shot</w:t>
            </w:r>
          </w:p>
        </w:tc>
      </w:tr>
      <w:tr w:rsidR="000E17F1" w14:paraId="4D62645F" w14:textId="77777777" w:rsidTr="000E17F1">
        <w:trPr>
          <w:trHeight w:val="300"/>
        </w:trPr>
        <w:tc>
          <w:tcPr>
            <w:tcW w:w="8504" w:type="dxa"/>
            <w:tcMar>
              <w:top w:w="0" w:type="dxa"/>
              <w:left w:w="30" w:type="dxa"/>
              <w:bottom w:w="0" w:type="dxa"/>
              <w:right w:w="30" w:type="dxa"/>
            </w:tcMar>
            <w:vAlign w:val="center"/>
          </w:tcPr>
          <w:p w14:paraId="14DBC006" w14:textId="77777777" w:rsidR="000E17F1" w:rsidRDefault="000E17F1" w:rsidP="000E17F1">
            <w:pPr>
              <w:pStyle w:val="Standard"/>
              <w:rPr>
                <w:sz w:val="20"/>
                <w:szCs w:val="20"/>
              </w:rPr>
            </w:pPr>
            <w:r>
              <w:rPr>
                <w:sz w:val="20"/>
                <w:szCs w:val="20"/>
              </w:rPr>
              <w:t xml:space="preserve">      5.1.2.4. 3D hitre SE z različnimi odklonilnimi koti (FA)</w:t>
            </w:r>
          </w:p>
        </w:tc>
      </w:tr>
      <w:tr w:rsidR="000E17F1" w14:paraId="79EB2024" w14:textId="77777777" w:rsidTr="000E17F1">
        <w:trPr>
          <w:trHeight w:val="300"/>
        </w:trPr>
        <w:tc>
          <w:tcPr>
            <w:tcW w:w="8504" w:type="dxa"/>
            <w:tcMar>
              <w:top w:w="0" w:type="dxa"/>
              <w:left w:w="30" w:type="dxa"/>
              <w:bottom w:w="0" w:type="dxa"/>
              <w:right w:w="30" w:type="dxa"/>
            </w:tcMar>
            <w:vAlign w:val="center"/>
          </w:tcPr>
          <w:p w14:paraId="52B16135" w14:textId="77777777" w:rsidR="000E17F1" w:rsidRDefault="000E17F1" w:rsidP="000E17F1">
            <w:pPr>
              <w:pStyle w:val="Standard"/>
              <w:rPr>
                <w:sz w:val="20"/>
                <w:szCs w:val="20"/>
              </w:rPr>
            </w:pPr>
            <w:r>
              <w:rPr>
                <w:sz w:val="20"/>
                <w:szCs w:val="20"/>
              </w:rPr>
              <w:t xml:space="preserve">   5.1.3. GRE 2D in 3D sekvence:</w:t>
            </w:r>
          </w:p>
        </w:tc>
      </w:tr>
      <w:tr w:rsidR="000E17F1" w14:paraId="5C8A66B2" w14:textId="77777777" w:rsidTr="000E17F1">
        <w:trPr>
          <w:trHeight w:val="300"/>
        </w:trPr>
        <w:tc>
          <w:tcPr>
            <w:tcW w:w="8504" w:type="dxa"/>
            <w:tcMar>
              <w:top w:w="0" w:type="dxa"/>
              <w:left w:w="30" w:type="dxa"/>
              <w:bottom w:w="0" w:type="dxa"/>
              <w:right w:w="30" w:type="dxa"/>
            </w:tcMar>
            <w:vAlign w:val="center"/>
          </w:tcPr>
          <w:p w14:paraId="4C3D08E0" w14:textId="77777777" w:rsidR="000E17F1" w:rsidRDefault="000E17F1" w:rsidP="000E17F1">
            <w:pPr>
              <w:pStyle w:val="Standard"/>
              <w:rPr>
                <w:sz w:val="20"/>
                <w:szCs w:val="20"/>
              </w:rPr>
            </w:pPr>
            <w:r>
              <w:rPr>
                <w:sz w:val="20"/>
                <w:szCs w:val="20"/>
              </w:rPr>
              <w:t xml:space="preserve">      5.1.3.1. Osnovne za vsa anatomska področja</w:t>
            </w:r>
          </w:p>
        </w:tc>
      </w:tr>
      <w:tr w:rsidR="000E17F1" w14:paraId="466C09A1" w14:textId="77777777" w:rsidTr="000E17F1">
        <w:trPr>
          <w:trHeight w:val="300"/>
        </w:trPr>
        <w:tc>
          <w:tcPr>
            <w:tcW w:w="8504" w:type="dxa"/>
            <w:tcMar>
              <w:top w:w="0" w:type="dxa"/>
              <w:left w:w="30" w:type="dxa"/>
              <w:bottom w:w="0" w:type="dxa"/>
              <w:right w:w="30" w:type="dxa"/>
            </w:tcMar>
            <w:vAlign w:val="center"/>
          </w:tcPr>
          <w:p w14:paraId="44929507" w14:textId="77777777" w:rsidR="000E17F1" w:rsidRDefault="000E17F1" w:rsidP="000E17F1">
            <w:pPr>
              <w:pStyle w:val="Standard"/>
              <w:rPr>
                <w:sz w:val="20"/>
                <w:szCs w:val="20"/>
              </w:rPr>
            </w:pPr>
            <w:r>
              <w:rPr>
                <w:sz w:val="20"/>
                <w:szCs w:val="20"/>
              </w:rPr>
              <w:t xml:space="preserve">      5.1.3.2. Spoiled in steady state sekvence, na področju, žilja, toraksa in trebuha</w:t>
            </w:r>
          </w:p>
        </w:tc>
      </w:tr>
      <w:tr w:rsidR="000E17F1" w14:paraId="2CC55699" w14:textId="77777777" w:rsidTr="000E17F1">
        <w:trPr>
          <w:trHeight w:val="570"/>
        </w:trPr>
        <w:tc>
          <w:tcPr>
            <w:tcW w:w="8504" w:type="dxa"/>
            <w:tcMar>
              <w:top w:w="0" w:type="dxa"/>
              <w:left w:w="30" w:type="dxa"/>
              <w:bottom w:w="0" w:type="dxa"/>
              <w:right w:w="30" w:type="dxa"/>
            </w:tcMar>
            <w:vAlign w:val="center"/>
          </w:tcPr>
          <w:p w14:paraId="39BA4865" w14:textId="77777777" w:rsidR="000E17F1" w:rsidRDefault="000E17F1" w:rsidP="000E17F1">
            <w:pPr>
              <w:pStyle w:val="Standard"/>
              <w:rPr>
                <w:sz w:val="20"/>
                <w:szCs w:val="20"/>
              </w:rPr>
            </w:pPr>
            <w:r>
              <w:rPr>
                <w:sz w:val="20"/>
                <w:szCs w:val="20"/>
              </w:rPr>
              <w:t xml:space="preserve">      5.1.3.3. Koherentne (refokusiranje FID, Echo, Balanced FID/Echo, Dual excitation,...), na vseh navedenih anatomskih področjih, </w:t>
            </w:r>
          </w:p>
          <w:p w14:paraId="3A781B8A" w14:textId="77777777" w:rsidR="000E17F1" w:rsidRDefault="000E17F1" w:rsidP="000E17F1">
            <w:pPr>
              <w:pStyle w:val="Standard"/>
              <w:rPr>
                <w:sz w:val="20"/>
                <w:szCs w:val="20"/>
              </w:rPr>
            </w:pPr>
            <w:r>
              <w:rPr>
                <w:sz w:val="20"/>
                <w:szCs w:val="20"/>
              </w:rPr>
              <w:t>kjer je to uporabno</w:t>
            </w:r>
          </w:p>
        </w:tc>
      </w:tr>
      <w:tr w:rsidR="000E17F1" w14:paraId="476299ED" w14:textId="77777777" w:rsidTr="000E17F1">
        <w:trPr>
          <w:trHeight w:val="300"/>
        </w:trPr>
        <w:tc>
          <w:tcPr>
            <w:tcW w:w="8504" w:type="dxa"/>
            <w:tcMar>
              <w:top w:w="0" w:type="dxa"/>
              <w:left w:w="30" w:type="dxa"/>
              <w:bottom w:w="0" w:type="dxa"/>
              <w:right w:w="30" w:type="dxa"/>
            </w:tcMar>
            <w:vAlign w:val="center"/>
          </w:tcPr>
          <w:p w14:paraId="299800C7" w14:textId="77777777" w:rsidR="000E17F1" w:rsidRDefault="000E17F1" w:rsidP="000E17F1">
            <w:pPr>
              <w:pStyle w:val="Standard"/>
              <w:rPr>
                <w:sz w:val="20"/>
                <w:szCs w:val="20"/>
              </w:rPr>
            </w:pPr>
            <w:r>
              <w:rPr>
                <w:sz w:val="20"/>
                <w:szCs w:val="20"/>
              </w:rPr>
              <w:t xml:space="preserve">      5.1.3.4. Ultrafast za na vseh navedenih anatomskih področjih, kjer je to uporabno</w:t>
            </w:r>
          </w:p>
        </w:tc>
      </w:tr>
      <w:tr w:rsidR="000E17F1" w14:paraId="25EA4A24" w14:textId="77777777" w:rsidTr="000E17F1">
        <w:trPr>
          <w:trHeight w:val="300"/>
        </w:trPr>
        <w:tc>
          <w:tcPr>
            <w:tcW w:w="8504" w:type="dxa"/>
            <w:tcMar>
              <w:top w:w="0" w:type="dxa"/>
              <w:left w:w="30" w:type="dxa"/>
              <w:bottom w:w="0" w:type="dxa"/>
              <w:right w:w="30" w:type="dxa"/>
            </w:tcMar>
            <w:vAlign w:val="center"/>
          </w:tcPr>
          <w:p w14:paraId="2CB7E573" w14:textId="77777777" w:rsidR="000E17F1" w:rsidRDefault="000E17F1" w:rsidP="000E17F1">
            <w:pPr>
              <w:pStyle w:val="Standard"/>
              <w:rPr>
                <w:sz w:val="20"/>
                <w:szCs w:val="20"/>
              </w:rPr>
            </w:pPr>
            <w:r>
              <w:rPr>
                <w:sz w:val="20"/>
                <w:szCs w:val="20"/>
              </w:rPr>
              <w:t xml:space="preserve">   5.1.4. Ehoplanarne</w:t>
            </w:r>
          </w:p>
        </w:tc>
      </w:tr>
      <w:tr w:rsidR="000E17F1" w14:paraId="15B815CB" w14:textId="77777777" w:rsidTr="000E17F1">
        <w:trPr>
          <w:trHeight w:val="300"/>
        </w:trPr>
        <w:tc>
          <w:tcPr>
            <w:tcW w:w="8504" w:type="dxa"/>
            <w:tcMar>
              <w:top w:w="0" w:type="dxa"/>
              <w:left w:w="30" w:type="dxa"/>
              <w:bottom w:w="0" w:type="dxa"/>
              <w:right w:w="30" w:type="dxa"/>
            </w:tcMar>
            <w:vAlign w:val="center"/>
          </w:tcPr>
          <w:p w14:paraId="282B06FE" w14:textId="77777777" w:rsidR="000E17F1" w:rsidRDefault="000E17F1" w:rsidP="000E17F1">
            <w:pPr>
              <w:pStyle w:val="Standard"/>
              <w:rPr>
                <w:sz w:val="20"/>
                <w:szCs w:val="20"/>
              </w:rPr>
            </w:pPr>
            <w:r>
              <w:rPr>
                <w:sz w:val="20"/>
                <w:szCs w:val="20"/>
              </w:rPr>
              <w:t xml:space="preserve">   5.1.5. "Inversion recovery" 2D in 3D sekvence ("short tau", "long tau", "Double IR")</w:t>
            </w:r>
          </w:p>
        </w:tc>
      </w:tr>
      <w:tr w:rsidR="000E17F1" w14:paraId="01491209" w14:textId="77777777" w:rsidTr="000E17F1">
        <w:trPr>
          <w:trHeight w:val="300"/>
        </w:trPr>
        <w:tc>
          <w:tcPr>
            <w:tcW w:w="8504" w:type="dxa"/>
            <w:tcMar>
              <w:top w:w="0" w:type="dxa"/>
              <w:left w:w="30" w:type="dxa"/>
              <w:bottom w:w="0" w:type="dxa"/>
              <w:right w:w="30" w:type="dxa"/>
            </w:tcMar>
            <w:vAlign w:val="center"/>
          </w:tcPr>
          <w:p w14:paraId="5228C637" w14:textId="77777777" w:rsidR="000E17F1" w:rsidRDefault="000E17F1" w:rsidP="000E17F1">
            <w:pPr>
              <w:pStyle w:val="Standard"/>
              <w:rPr>
                <w:sz w:val="20"/>
                <w:szCs w:val="20"/>
              </w:rPr>
            </w:pPr>
            <w:r>
              <w:rPr>
                <w:sz w:val="20"/>
                <w:szCs w:val="20"/>
              </w:rPr>
              <w:t xml:space="preserve">   5.1.6. Hibridne hitre SE / GRE sekvence</w:t>
            </w:r>
          </w:p>
        </w:tc>
      </w:tr>
      <w:tr w:rsidR="000E17F1" w14:paraId="26D3854B" w14:textId="77777777" w:rsidTr="000E17F1">
        <w:trPr>
          <w:trHeight w:val="570"/>
        </w:trPr>
        <w:tc>
          <w:tcPr>
            <w:tcW w:w="8504" w:type="dxa"/>
            <w:tcMar>
              <w:top w:w="0" w:type="dxa"/>
              <w:left w:w="30" w:type="dxa"/>
              <w:bottom w:w="0" w:type="dxa"/>
              <w:right w:w="30" w:type="dxa"/>
            </w:tcMar>
            <w:vAlign w:val="center"/>
          </w:tcPr>
          <w:p w14:paraId="6B45A5E1" w14:textId="77777777" w:rsidR="000E17F1" w:rsidRDefault="000E17F1" w:rsidP="000E17F1">
            <w:pPr>
              <w:pStyle w:val="Standard"/>
              <w:rPr>
                <w:sz w:val="20"/>
                <w:szCs w:val="20"/>
              </w:rPr>
            </w:pPr>
            <w:r>
              <w:rPr>
                <w:sz w:val="20"/>
                <w:szCs w:val="20"/>
              </w:rPr>
              <w:t>5.2. Dodatno so poleg osnovnih sekvenc in pripadajoče programske opreme zahtevane  sekvence in programska oprema (za obdelavo</w:t>
            </w:r>
          </w:p>
          <w:p w14:paraId="69F994EF" w14:textId="77777777" w:rsidR="000E17F1" w:rsidRDefault="000E17F1" w:rsidP="000E17F1">
            <w:pPr>
              <w:pStyle w:val="Standard"/>
              <w:rPr>
                <w:sz w:val="20"/>
                <w:szCs w:val="20"/>
              </w:rPr>
            </w:pPr>
            <w:r>
              <w:rPr>
                <w:sz w:val="20"/>
                <w:szCs w:val="20"/>
              </w:rPr>
              <w:t xml:space="preserve"> ter prikaz slik), ki omogočajo:</w:t>
            </w:r>
          </w:p>
        </w:tc>
      </w:tr>
      <w:tr w:rsidR="000E17F1" w14:paraId="6470DD54" w14:textId="77777777" w:rsidTr="000E17F1">
        <w:trPr>
          <w:trHeight w:val="300"/>
        </w:trPr>
        <w:tc>
          <w:tcPr>
            <w:tcW w:w="8504" w:type="dxa"/>
            <w:tcMar>
              <w:top w:w="0" w:type="dxa"/>
              <w:left w:w="30" w:type="dxa"/>
              <w:bottom w:w="0" w:type="dxa"/>
              <w:right w:w="30" w:type="dxa"/>
            </w:tcMar>
            <w:vAlign w:val="center"/>
          </w:tcPr>
          <w:p w14:paraId="1BAD5A60" w14:textId="77777777" w:rsidR="000E17F1" w:rsidRDefault="000E17F1" w:rsidP="000E17F1">
            <w:pPr>
              <w:pStyle w:val="Standard"/>
              <w:rPr>
                <w:sz w:val="20"/>
                <w:szCs w:val="20"/>
              </w:rPr>
            </w:pPr>
            <w:r>
              <w:rPr>
                <w:sz w:val="20"/>
                <w:szCs w:val="20"/>
              </w:rPr>
              <w:t xml:space="preserve">   5.2.1. Difuzijsko obteženo slikanje (DWI) za vsa anatomska področja:</w:t>
            </w:r>
          </w:p>
        </w:tc>
      </w:tr>
      <w:tr w:rsidR="000E17F1" w14:paraId="50761EEC" w14:textId="77777777" w:rsidTr="000E17F1">
        <w:trPr>
          <w:trHeight w:val="300"/>
        </w:trPr>
        <w:tc>
          <w:tcPr>
            <w:tcW w:w="8504" w:type="dxa"/>
            <w:tcMar>
              <w:top w:w="0" w:type="dxa"/>
              <w:left w:w="30" w:type="dxa"/>
              <w:bottom w:w="0" w:type="dxa"/>
              <w:right w:w="30" w:type="dxa"/>
            </w:tcMar>
            <w:vAlign w:val="center"/>
          </w:tcPr>
          <w:p w14:paraId="58E7D228" w14:textId="77777777" w:rsidR="000E17F1" w:rsidRDefault="000E17F1" w:rsidP="000E17F1">
            <w:pPr>
              <w:pStyle w:val="Standard"/>
              <w:rPr>
                <w:sz w:val="20"/>
                <w:szCs w:val="20"/>
              </w:rPr>
            </w:pPr>
            <w:r>
              <w:rPr>
                <w:sz w:val="20"/>
                <w:szCs w:val="20"/>
              </w:rPr>
              <w:t xml:space="preserve">      5.2.1.1. Omogočeno naj bo popravljanje artefaktov premikanja</w:t>
            </w:r>
          </w:p>
        </w:tc>
      </w:tr>
      <w:tr w:rsidR="000E17F1" w14:paraId="692FA57E" w14:textId="77777777" w:rsidTr="000E17F1">
        <w:trPr>
          <w:trHeight w:val="300"/>
        </w:trPr>
        <w:tc>
          <w:tcPr>
            <w:tcW w:w="8504" w:type="dxa"/>
            <w:tcMar>
              <w:top w:w="0" w:type="dxa"/>
              <w:left w:w="30" w:type="dxa"/>
              <w:bottom w:w="0" w:type="dxa"/>
              <w:right w:w="30" w:type="dxa"/>
            </w:tcMar>
            <w:vAlign w:val="center"/>
          </w:tcPr>
          <w:p w14:paraId="5E8D2E22" w14:textId="77777777" w:rsidR="000E17F1" w:rsidRDefault="000E17F1" w:rsidP="000E17F1">
            <w:pPr>
              <w:pStyle w:val="Standard"/>
              <w:rPr>
                <w:sz w:val="20"/>
                <w:szCs w:val="20"/>
              </w:rPr>
            </w:pPr>
            <w:r>
              <w:rPr>
                <w:sz w:val="20"/>
                <w:szCs w:val="20"/>
              </w:rPr>
              <w:t xml:space="preserve">      5.2.1.2. Omogočeno naj bo avtomatsko kreiranje ADC map že med preiskavo (inline)</w:t>
            </w:r>
          </w:p>
        </w:tc>
      </w:tr>
      <w:tr w:rsidR="000E17F1" w14:paraId="15298543" w14:textId="77777777" w:rsidTr="000E17F1">
        <w:trPr>
          <w:trHeight w:val="855"/>
        </w:trPr>
        <w:tc>
          <w:tcPr>
            <w:tcW w:w="8504" w:type="dxa"/>
            <w:tcMar>
              <w:top w:w="0" w:type="dxa"/>
              <w:left w:w="30" w:type="dxa"/>
              <w:bottom w:w="0" w:type="dxa"/>
              <w:right w:w="30" w:type="dxa"/>
            </w:tcMar>
            <w:vAlign w:val="center"/>
          </w:tcPr>
          <w:p w14:paraId="63ECB620" w14:textId="77777777" w:rsidR="000E17F1" w:rsidRDefault="000E17F1" w:rsidP="000E17F1">
            <w:pPr>
              <w:pStyle w:val="Standard"/>
              <w:rPr>
                <w:sz w:val="20"/>
                <w:szCs w:val="20"/>
              </w:rPr>
            </w:pPr>
            <w:r>
              <w:rPr>
                <w:sz w:val="20"/>
                <w:szCs w:val="20"/>
              </w:rPr>
              <w:t xml:space="preserve">      5.2.1.3. Omogočeno naj bo visokoločljivostno tenzorsko slikanje (DTI) z minimalno 32 vektorji in 16 b vrednostmi v področju</w:t>
            </w:r>
          </w:p>
          <w:p w14:paraId="0B13E449" w14:textId="77777777" w:rsidR="000E17F1" w:rsidRDefault="000E17F1" w:rsidP="000E17F1">
            <w:pPr>
              <w:pStyle w:val="Standard"/>
              <w:rPr>
                <w:sz w:val="20"/>
                <w:szCs w:val="20"/>
              </w:rPr>
            </w:pPr>
            <w:r>
              <w:rPr>
                <w:sz w:val="20"/>
                <w:szCs w:val="20"/>
              </w:rPr>
              <w:t xml:space="preserve"> glave in hrbtenice, ter programski paket za obdelavo in prikaz DTI ter izračun frakcijske anizotropije</w:t>
            </w:r>
          </w:p>
        </w:tc>
      </w:tr>
      <w:tr w:rsidR="000E17F1" w14:paraId="48AC3F9F" w14:textId="77777777" w:rsidTr="000E17F1">
        <w:trPr>
          <w:trHeight w:val="570"/>
        </w:trPr>
        <w:tc>
          <w:tcPr>
            <w:tcW w:w="8504" w:type="dxa"/>
            <w:tcMar>
              <w:top w:w="0" w:type="dxa"/>
              <w:left w:w="30" w:type="dxa"/>
              <w:bottom w:w="0" w:type="dxa"/>
              <w:right w:w="30" w:type="dxa"/>
            </w:tcMar>
            <w:vAlign w:val="center"/>
          </w:tcPr>
          <w:p w14:paraId="74EA0C6A" w14:textId="77777777" w:rsidR="000E17F1" w:rsidRDefault="000E17F1" w:rsidP="000E17F1">
            <w:pPr>
              <w:pStyle w:val="Standard"/>
              <w:rPr>
                <w:sz w:val="20"/>
                <w:szCs w:val="20"/>
              </w:rPr>
            </w:pPr>
            <w:r>
              <w:rPr>
                <w:sz w:val="20"/>
                <w:szCs w:val="20"/>
              </w:rPr>
              <w:t xml:space="preserve">      5.2.1.4. Zahtevana je možnost visokoresolucijskega difuzijskega slikanja, tudi v predelu temporalne kosti in prostate</w:t>
            </w:r>
          </w:p>
          <w:p w14:paraId="51EB3DBC" w14:textId="77777777" w:rsidR="000E17F1" w:rsidRDefault="000E17F1" w:rsidP="000E17F1">
            <w:pPr>
              <w:pStyle w:val="Standard"/>
              <w:rPr>
                <w:sz w:val="20"/>
                <w:szCs w:val="20"/>
              </w:rPr>
            </w:pPr>
            <w:r>
              <w:rPr>
                <w:sz w:val="20"/>
                <w:szCs w:val="20"/>
              </w:rPr>
              <w:t xml:space="preserve"> (visokorezolucijske DWI sekvence kot so RESOLVE, PROPELLER DWI, FASE DWI, DWIBS)</w:t>
            </w:r>
          </w:p>
        </w:tc>
      </w:tr>
      <w:tr w:rsidR="000E17F1" w14:paraId="19CB6BE5" w14:textId="77777777" w:rsidTr="000E17F1">
        <w:trPr>
          <w:trHeight w:val="570"/>
        </w:trPr>
        <w:tc>
          <w:tcPr>
            <w:tcW w:w="8504" w:type="dxa"/>
            <w:tcMar>
              <w:top w:w="0" w:type="dxa"/>
              <w:left w:w="30" w:type="dxa"/>
              <w:bottom w:w="0" w:type="dxa"/>
              <w:right w:w="30" w:type="dxa"/>
            </w:tcMar>
            <w:vAlign w:val="center"/>
          </w:tcPr>
          <w:p w14:paraId="131186F0" w14:textId="77777777" w:rsidR="000E17F1" w:rsidRDefault="000E17F1" w:rsidP="000E17F1">
            <w:pPr>
              <w:pStyle w:val="Standard"/>
              <w:rPr>
                <w:sz w:val="20"/>
                <w:szCs w:val="20"/>
              </w:rPr>
            </w:pPr>
            <w:r>
              <w:rPr>
                <w:sz w:val="20"/>
                <w:szCs w:val="20"/>
              </w:rPr>
              <w:t xml:space="preserve">   5.2.2. Napredne opcije za izključitev signala maščevja v eni in več ravninah (FS – chemical shift, IR sekvence, Dixon) za vsa </w:t>
            </w:r>
          </w:p>
          <w:p w14:paraId="2272664D" w14:textId="77777777" w:rsidR="000E17F1" w:rsidRDefault="000E17F1" w:rsidP="000E17F1">
            <w:pPr>
              <w:pStyle w:val="Standard"/>
              <w:rPr>
                <w:sz w:val="20"/>
                <w:szCs w:val="20"/>
              </w:rPr>
            </w:pPr>
            <w:r>
              <w:rPr>
                <w:sz w:val="20"/>
                <w:szCs w:val="20"/>
              </w:rPr>
              <w:t>anatomska področja:</w:t>
            </w:r>
          </w:p>
        </w:tc>
      </w:tr>
      <w:tr w:rsidR="000E17F1" w14:paraId="51F434A5" w14:textId="77777777" w:rsidTr="000E17F1">
        <w:trPr>
          <w:trHeight w:val="570"/>
        </w:trPr>
        <w:tc>
          <w:tcPr>
            <w:tcW w:w="8504" w:type="dxa"/>
            <w:tcMar>
              <w:top w:w="0" w:type="dxa"/>
              <w:left w:w="30" w:type="dxa"/>
              <w:bottom w:w="0" w:type="dxa"/>
              <w:right w:w="30" w:type="dxa"/>
            </w:tcMar>
            <w:vAlign w:val="center"/>
          </w:tcPr>
          <w:p w14:paraId="2BF6F474" w14:textId="77777777" w:rsidR="000E17F1" w:rsidRDefault="000E17F1" w:rsidP="000E17F1">
            <w:pPr>
              <w:pStyle w:val="Standard"/>
              <w:rPr>
                <w:sz w:val="20"/>
                <w:szCs w:val="20"/>
              </w:rPr>
            </w:pPr>
            <w:r>
              <w:rPr>
                <w:sz w:val="20"/>
                <w:szCs w:val="20"/>
              </w:rPr>
              <w:t xml:space="preserve">      5.2.2.1. Omogočajo naj napredno opcijo Dixon tehnike za 2D in 3D slikanje pri GRE in hitrih SE sekvencah, obdelavo in prikaz </w:t>
            </w:r>
          </w:p>
          <w:p w14:paraId="3C0CCBD3" w14:textId="77777777" w:rsidR="000E17F1" w:rsidRDefault="000E17F1" w:rsidP="000E17F1">
            <w:pPr>
              <w:pStyle w:val="Standard"/>
              <w:rPr>
                <w:sz w:val="20"/>
                <w:szCs w:val="20"/>
              </w:rPr>
            </w:pPr>
            <w:r>
              <w:rPr>
                <w:sz w:val="20"/>
                <w:szCs w:val="20"/>
              </w:rPr>
              <w:t>vseh faz oz. kontrastov ("in phase", "out of phase”, voda in maščoba)</w:t>
            </w:r>
          </w:p>
        </w:tc>
      </w:tr>
      <w:tr w:rsidR="000E17F1" w14:paraId="62D2D95B" w14:textId="77777777" w:rsidTr="000E17F1">
        <w:trPr>
          <w:trHeight w:val="570"/>
        </w:trPr>
        <w:tc>
          <w:tcPr>
            <w:tcW w:w="8504" w:type="dxa"/>
            <w:tcMar>
              <w:top w:w="0" w:type="dxa"/>
              <w:left w:w="30" w:type="dxa"/>
              <w:bottom w:w="0" w:type="dxa"/>
              <w:right w:w="30" w:type="dxa"/>
            </w:tcMar>
            <w:vAlign w:val="center"/>
          </w:tcPr>
          <w:p w14:paraId="2094735D" w14:textId="77777777" w:rsidR="000E17F1" w:rsidRDefault="000E17F1" w:rsidP="000E17F1">
            <w:pPr>
              <w:pStyle w:val="Standard"/>
              <w:rPr>
                <w:sz w:val="20"/>
                <w:szCs w:val="20"/>
              </w:rPr>
            </w:pPr>
            <w:r>
              <w:rPr>
                <w:sz w:val="20"/>
                <w:szCs w:val="20"/>
              </w:rPr>
              <w:t xml:space="preserve">   5.2.3. Osnovne in napredne rešitve za zmanjševanje učinka pacientovih, fizioloških in elastičnih premikov tkiva za vsa anatomska </w:t>
            </w:r>
          </w:p>
          <w:p w14:paraId="7A1A6CF5" w14:textId="77777777" w:rsidR="000E17F1" w:rsidRDefault="000E17F1" w:rsidP="000E17F1">
            <w:pPr>
              <w:pStyle w:val="Standard"/>
              <w:rPr>
                <w:sz w:val="20"/>
                <w:szCs w:val="20"/>
              </w:rPr>
            </w:pPr>
            <w:r>
              <w:rPr>
                <w:sz w:val="20"/>
                <w:szCs w:val="20"/>
              </w:rPr>
              <w:t>področja brez povečanja časa zajema</w:t>
            </w:r>
          </w:p>
        </w:tc>
      </w:tr>
      <w:tr w:rsidR="000E17F1" w14:paraId="3F5D9212" w14:textId="77777777" w:rsidTr="000E17F1">
        <w:trPr>
          <w:trHeight w:val="855"/>
        </w:trPr>
        <w:tc>
          <w:tcPr>
            <w:tcW w:w="8504" w:type="dxa"/>
            <w:tcMar>
              <w:top w:w="0" w:type="dxa"/>
              <w:left w:w="30" w:type="dxa"/>
              <w:bottom w:w="0" w:type="dxa"/>
              <w:right w:w="30" w:type="dxa"/>
            </w:tcMar>
            <w:vAlign w:val="center"/>
          </w:tcPr>
          <w:p w14:paraId="4DE956B1" w14:textId="77777777" w:rsidR="000E17F1" w:rsidRDefault="000E17F1" w:rsidP="000E17F1">
            <w:pPr>
              <w:pStyle w:val="Standard"/>
              <w:rPr>
                <w:sz w:val="20"/>
                <w:szCs w:val="20"/>
              </w:rPr>
            </w:pPr>
            <w:r>
              <w:rPr>
                <w:sz w:val="20"/>
                <w:szCs w:val="20"/>
              </w:rPr>
              <w:t xml:space="preserve">   5.2.4. Ponujene naj bodo sekvence, neobčutljive za premikanje, z radialnim zajemom signala v k-prostoru za hitro 3D slikanje </w:t>
            </w:r>
          </w:p>
          <w:p w14:paraId="0BAFADF4" w14:textId="77777777" w:rsidR="000E17F1" w:rsidRDefault="000E17F1" w:rsidP="000E17F1">
            <w:pPr>
              <w:pStyle w:val="Standard"/>
              <w:rPr>
                <w:sz w:val="20"/>
                <w:szCs w:val="20"/>
              </w:rPr>
            </w:pPr>
            <w:r>
              <w:rPr>
                <w:sz w:val="20"/>
                <w:szCs w:val="20"/>
              </w:rPr>
              <w:t xml:space="preserve">abdomna, glave, vratu, hrbtenice, prsnega koša in medeničnega predela v free-breathing načinu (npr. StarVIBE, 3DvaneXD) </w:t>
            </w:r>
          </w:p>
          <w:p w14:paraId="6DB12176" w14:textId="77777777" w:rsidR="000E17F1" w:rsidRDefault="000E17F1" w:rsidP="000E17F1">
            <w:pPr>
              <w:pStyle w:val="Standard"/>
              <w:rPr>
                <w:sz w:val="20"/>
                <w:szCs w:val="20"/>
              </w:rPr>
            </w:pPr>
            <w:r>
              <w:rPr>
                <w:sz w:val="20"/>
                <w:szCs w:val="20"/>
              </w:rPr>
              <w:t xml:space="preserve"> - ponudnik lahko ponudi tudi drugo funkcionalno najmanj enakovredno rešitev.</w:t>
            </w:r>
          </w:p>
        </w:tc>
      </w:tr>
      <w:tr w:rsidR="000E17F1" w14:paraId="73D4F197" w14:textId="77777777" w:rsidTr="000E17F1">
        <w:trPr>
          <w:trHeight w:val="570"/>
        </w:trPr>
        <w:tc>
          <w:tcPr>
            <w:tcW w:w="8504" w:type="dxa"/>
            <w:tcMar>
              <w:top w:w="0" w:type="dxa"/>
              <w:left w:w="30" w:type="dxa"/>
              <w:bottom w:w="0" w:type="dxa"/>
              <w:right w:w="30" w:type="dxa"/>
            </w:tcMar>
            <w:vAlign w:val="center"/>
          </w:tcPr>
          <w:p w14:paraId="03B98D17" w14:textId="77777777" w:rsidR="000E17F1" w:rsidRDefault="000E17F1" w:rsidP="000E17F1">
            <w:pPr>
              <w:pStyle w:val="Standard"/>
              <w:rPr>
                <w:sz w:val="20"/>
                <w:szCs w:val="20"/>
              </w:rPr>
            </w:pPr>
            <w:r>
              <w:rPr>
                <w:sz w:val="20"/>
                <w:szCs w:val="20"/>
              </w:rPr>
              <w:t xml:space="preserve">   5.2.5. Sekvence za 3D slikanje z visoko ločljivostjo in močno T2 obtežitvijo za natančen prikaz struktur notranjega ušesa ter živcev </w:t>
            </w:r>
          </w:p>
          <w:p w14:paraId="006668F3" w14:textId="77777777" w:rsidR="000E17F1" w:rsidRDefault="000E17F1" w:rsidP="000E17F1">
            <w:pPr>
              <w:pStyle w:val="Standard"/>
              <w:rPr>
                <w:sz w:val="20"/>
                <w:szCs w:val="20"/>
              </w:rPr>
            </w:pPr>
            <w:r>
              <w:rPr>
                <w:sz w:val="20"/>
                <w:szCs w:val="20"/>
              </w:rPr>
              <w:t>v glavi in vratu z možnostjo reformatiranja podatkov v treh oseh</w:t>
            </w:r>
          </w:p>
        </w:tc>
      </w:tr>
      <w:tr w:rsidR="000E17F1" w14:paraId="3510D785" w14:textId="77777777" w:rsidTr="000E17F1">
        <w:trPr>
          <w:trHeight w:val="300"/>
        </w:trPr>
        <w:tc>
          <w:tcPr>
            <w:tcW w:w="8504" w:type="dxa"/>
            <w:tcMar>
              <w:top w:w="0" w:type="dxa"/>
              <w:left w:w="30" w:type="dxa"/>
              <w:bottom w:w="0" w:type="dxa"/>
              <w:right w:w="30" w:type="dxa"/>
            </w:tcMar>
            <w:vAlign w:val="center"/>
          </w:tcPr>
          <w:p w14:paraId="4B451A5A" w14:textId="77777777" w:rsidR="000E17F1" w:rsidRDefault="000E17F1" w:rsidP="000E17F1">
            <w:pPr>
              <w:pStyle w:val="Standard"/>
              <w:rPr>
                <w:sz w:val="20"/>
                <w:szCs w:val="20"/>
              </w:rPr>
            </w:pPr>
            <w:r>
              <w:rPr>
                <w:sz w:val="20"/>
                <w:szCs w:val="20"/>
              </w:rPr>
              <w:lastRenderedPageBreak/>
              <w:t xml:space="preserve">   5.2.6. Perfuzijsko slikanje s uporabo KS (T2* in T1):</w:t>
            </w:r>
          </w:p>
        </w:tc>
      </w:tr>
      <w:tr w:rsidR="000E17F1" w14:paraId="5648DF92" w14:textId="77777777" w:rsidTr="000E17F1">
        <w:trPr>
          <w:trHeight w:val="300"/>
        </w:trPr>
        <w:tc>
          <w:tcPr>
            <w:tcW w:w="8504" w:type="dxa"/>
            <w:tcMar>
              <w:top w:w="0" w:type="dxa"/>
              <w:left w:w="30" w:type="dxa"/>
              <w:bottom w:w="0" w:type="dxa"/>
              <w:right w:w="30" w:type="dxa"/>
            </w:tcMar>
            <w:vAlign w:val="center"/>
          </w:tcPr>
          <w:p w14:paraId="6228E793" w14:textId="77777777" w:rsidR="000E17F1" w:rsidRDefault="000E17F1" w:rsidP="000E17F1">
            <w:pPr>
              <w:pStyle w:val="Standard"/>
              <w:rPr>
                <w:sz w:val="20"/>
                <w:szCs w:val="20"/>
              </w:rPr>
            </w:pPr>
            <w:r>
              <w:rPr>
                <w:sz w:val="20"/>
                <w:szCs w:val="20"/>
              </w:rPr>
              <w:t xml:space="preserve">      5.2.6.1. Omogočeno naj bo popravljanje artefaktov premikanja</w:t>
            </w:r>
          </w:p>
        </w:tc>
      </w:tr>
      <w:tr w:rsidR="000E17F1" w14:paraId="0EFF6759" w14:textId="77777777" w:rsidTr="000E17F1">
        <w:trPr>
          <w:trHeight w:val="300"/>
        </w:trPr>
        <w:tc>
          <w:tcPr>
            <w:tcW w:w="8504" w:type="dxa"/>
            <w:tcMar>
              <w:top w:w="0" w:type="dxa"/>
              <w:left w:w="30" w:type="dxa"/>
              <w:bottom w:w="0" w:type="dxa"/>
              <w:right w:w="30" w:type="dxa"/>
            </w:tcMar>
            <w:vAlign w:val="center"/>
          </w:tcPr>
          <w:p w14:paraId="44B5D6D4" w14:textId="77777777" w:rsidR="000E17F1" w:rsidRDefault="000E17F1" w:rsidP="000E17F1">
            <w:pPr>
              <w:pStyle w:val="Standard"/>
              <w:rPr>
                <w:sz w:val="20"/>
                <w:szCs w:val="20"/>
              </w:rPr>
            </w:pPr>
            <w:r>
              <w:rPr>
                <w:sz w:val="20"/>
                <w:szCs w:val="20"/>
              </w:rPr>
              <w:t xml:space="preserve">      5.2.6.2. Omogočeno naj bo kreiranje in izračun perfuzijskih map že med preiskavo (inline)</w:t>
            </w:r>
          </w:p>
        </w:tc>
      </w:tr>
      <w:tr w:rsidR="000E17F1" w14:paraId="00C90C85" w14:textId="77777777" w:rsidTr="000E17F1">
        <w:trPr>
          <w:trHeight w:val="570"/>
        </w:trPr>
        <w:tc>
          <w:tcPr>
            <w:tcW w:w="8504" w:type="dxa"/>
            <w:tcMar>
              <w:top w:w="0" w:type="dxa"/>
              <w:left w:w="30" w:type="dxa"/>
              <w:bottom w:w="0" w:type="dxa"/>
              <w:right w:w="30" w:type="dxa"/>
            </w:tcMar>
            <w:vAlign w:val="center"/>
          </w:tcPr>
          <w:p w14:paraId="772C7D1F" w14:textId="77777777" w:rsidR="000E17F1" w:rsidRDefault="000E17F1" w:rsidP="000E17F1">
            <w:pPr>
              <w:pStyle w:val="Standard"/>
              <w:rPr>
                <w:sz w:val="20"/>
                <w:szCs w:val="20"/>
              </w:rPr>
            </w:pPr>
            <w:r>
              <w:rPr>
                <w:sz w:val="20"/>
                <w:szCs w:val="20"/>
              </w:rPr>
              <w:t xml:space="preserve">      5.2.6.3. Programska oprema naj omogoča obdelavo, izračun in prikaz perfuzijskih parametrov: MTT, TTP, T0 NI, rCBV, rCBF</w:t>
            </w:r>
          </w:p>
        </w:tc>
      </w:tr>
      <w:tr w:rsidR="000E17F1" w14:paraId="4E03E206" w14:textId="77777777" w:rsidTr="000E17F1">
        <w:trPr>
          <w:trHeight w:val="570"/>
        </w:trPr>
        <w:tc>
          <w:tcPr>
            <w:tcW w:w="8504" w:type="dxa"/>
            <w:tcMar>
              <w:top w:w="0" w:type="dxa"/>
              <w:left w:w="30" w:type="dxa"/>
              <w:bottom w:w="0" w:type="dxa"/>
              <w:right w:w="30" w:type="dxa"/>
            </w:tcMar>
            <w:vAlign w:val="center"/>
          </w:tcPr>
          <w:p w14:paraId="3BF20057" w14:textId="77777777" w:rsidR="000E17F1" w:rsidRDefault="000E17F1" w:rsidP="000E17F1">
            <w:pPr>
              <w:pStyle w:val="Standard"/>
              <w:rPr>
                <w:sz w:val="20"/>
                <w:szCs w:val="20"/>
              </w:rPr>
            </w:pPr>
            <w:r>
              <w:rPr>
                <w:sz w:val="20"/>
                <w:szCs w:val="20"/>
              </w:rPr>
              <w:t xml:space="preserve">   5.2.7. ASL 2D in 3D perfuzijsko slikanje in programska oprema za kreiranje in izračun perfuzijskih map že med preiskavo (inline)</w:t>
            </w:r>
          </w:p>
        </w:tc>
      </w:tr>
      <w:tr w:rsidR="000E17F1" w14:paraId="34593BAC" w14:textId="77777777" w:rsidTr="000E17F1">
        <w:trPr>
          <w:trHeight w:val="300"/>
        </w:trPr>
        <w:tc>
          <w:tcPr>
            <w:tcW w:w="8504" w:type="dxa"/>
            <w:tcMar>
              <w:top w:w="0" w:type="dxa"/>
              <w:left w:w="30" w:type="dxa"/>
              <w:bottom w:w="0" w:type="dxa"/>
              <w:right w:w="30" w:type="dxa"/>
            </w:tcMar>
            <w:vAlign w:val="center"/>
          </w:tcPr>
          <w:p w14:paraId="0602CC03" w14:textId="77777777" w:rsidR="000E17F1" w:rsidRDefault="000E17F1" w:rsidP="000E17F1">
            <w:pPr>
              <w:pStyle w:val="Standard"/>
              <w:rPr>
                <w:sz w:val="20"/>
                <w:szCs w:val="20"/>
              </w:rPr>
            </w:pPr>
            <w:r>
              <w:rPr>
                <w:sz w:val="20"/>
                <w:szCs w:val="20"/>
              </w:rPr>
              <w:t xml:space="preserve">   5.2.8. MR mielografijo in MRCP z možnostjo izdelave prikaza rezin že med preiskavo (inline)</w:t>
            </w:r>
          </w:p>
        </w:tc>
      </w:tr>
      <w:tr w:rsidR="000E17F1" w14:paraId="33EFCFC8" w14:textId="77777777" w:rsidTr="000E17F1">
        <w:trPr>
          <w:trHeight w:val="570"/>
        </w:trPr>
        <w:tc>
          <w:tcPr>
            <w:tcW w:w="8504" w:type="dxa"/>
            <w:tcMar>
              <w:top w:w="0" w:type="dxa"/>
              <w:left w:w="30" w:type="dxa"/>
              <w:bottom w:w="0" w:type="dxa"/>
              <w:right w:w="30" w:type="dxa"/>
            </w:tcMar>
            <w:vAlign w:val="center"/>
          </w:tcPr>
          <w:p w14:paraId="5E53123E" w14:textId="77777777" w:rsidR="000E17F1" w:rsidRDefault="000E17F1" w:rsidP="000E17F1">
            <w:pPr>
              <w:pStyle w:val="Standard"/>
              <w:rPr>
                <w:sz w:val="20"/>
                <w:szCs w:val="20"/>
              </w:rPr>
            </w:pPr>
            <w:r>
              <w:rPr>
                <w:sz w:val="20"/>
                <w:szCs w:val="20"/>
              </w:rPr>
              <w:t xml:space="preserve">   5.2.9. Dinamično (večfazno) 2D in izotropno 3D slikanje mehkih organov (npr. prostata, jetra in ostali trebušni organi, hipofiza):</w:t>
            </w:r>
          </w:p>
        </w:tc>
      </w:tr>
      <w:tr w:rsidR="000E17F1" w14:paraId="17CE9822" w14:textId="77777777" w:rsidTr="000E17F1">
        <w:trPr>
          <w:trHeight w:val="300"/>
        </w:trPr>
        <w:tc>
          <w:tcPr>
            <w:tcW w:w="8504" w:type="dxa"/>
            <w:tcMar>
              <w:top w:w="0" w:type="dxa"/>
              <w:left w:w="30" w:type="dxa"/>
              <w:bottom w:w="0" w:type="dxa"/>
              <w:right w:w="30" w:type="dxa"/>
            </w:tcMar>
            <w:vAlign w:val="center"/>
          </w:tcPr>
          <w:p w14:paraId="1202FDC8" w14:textId="77777777" w:rsidR="000E17F1" w:rsidRDefault="000E17F1" w:rsidP="000E17F1">
            <w:pPr>
              <w:pStyle w:val="Standard"/>
              <w:rPr>
                <w:sz w:val="20"/>
                <w:szCs w:val="20"/>
              </w:rPr>
            </w:pPr>
            <w:r>
              <w:rPr>
                <w:sz w:val="20"/>
                <w:szCs w:val="20"/>
              </w:rPr>
              <w:t xml:space="preserve">      5.2.9.1. Omogoča naj korekcijo artefaktov premikanja</w:t>
            </w:r>
          </w:p>
        </w:tc>
      </w:tr>
      <w:tr w:rsidR="000E17F1" w14:paraId="428769A0" w14:textId="77777777" w:rsidTr="000E17F1">
        <w:trPr>
          <w:trHeight w:val="2280"/>
        </w:trPr>
        <w:tc>
          <w:tcPr>
            <w:tcW w:w="8504" w:type="dxa"/>
            <w:tcMar>
              <w:top w:w="0" w:type="dxa"/>
              <w:left w:w="30" w:type="dxa"/>
              <w:bottom w:w="0" w:type="dxa"/>
              <w:right w:w="30" w:type="dxa"/>
            </w:tcMar>
            <w:vAlign w:val="center"/>
          </w:tcPr>
          <w:p w14:paraId="6BAF05D9" w14:textId="77777777" w:rsidR="000E17F1" w:rsidRDefault="000E17F1" w:rsidP="000E17F1">
            <w:pPr>
              <w:pStyle w:val="Standard"/>
              <w:rPr>
                <w:sz w:val="20"/>
                <w:szCs w:val="20"/>
              </w:rPr>
            </w:pPr>
            <w:r>
              <w:rPr>
                <w:sz w:val="20"/>
                <w:szCs w:val="20"/>
              </w:rPr>
              <w:t xml:space="preserve">      5.2.9.2. Omogoča naj možnost uporabe s paralelnimi tehnikami slikanja, "Breathold" in "Freebreathing" zajem. Ponudnik lahko</w:t>
            </w:r>
          </w:p>
          <w:p w14:paraId="34804A32" w14:textId="77777777" w:rsidR="000E17F1" w:rsidRDefault="000E17F1" w:rsidP="000E17F1">
            <w:pPr>
              <w:pStyle w:val="Standard"/>
              <w:rPr>
                <w:sz w:val="20"/>
                <w:szCs w:val="20"/>
              </w:rPr>
            </w:pPr>
            <w:r>
              <w:rPr>
                <w:sz w:val="20"/>
                <w:szCs w:val="20"/>
              </w:rPr>
              <w:t xml:space="preserve"> ponudi tudi tehniko paralelnega zajema neobčutljivo za t.i. aliasing ali wrap-around artefakte, do katerih prihaja pri slikanju </w:t>
            </w:r>
          </w:p>
          <w:p w14:paraId="38AB3D73" w14:textId="77777777" w:rsidR="000E17F1" w:rsidRDefault="000E17F1" w:rsidP="000E17F1">
            <w:pPr>
              <w:pStyle w:val="Standard"/>
              <w:rPr>
                <w:sz w:val="20"/>
                <w:szCs w:val="20"/>
              </w:rPr>
            </w:pPr>
            <w:r>
              <w:rPr>
                <w:sz w:val="20"/>
                <w:szCs w:val="20"/>
              </w:rPr>
              <w:t xml:space="preserve">anatomije, ki presega izbrano vidno polje (npr. pri preiskavah srca, abdomna in medenice). V »freebreathing« načinu mora biti </w:t>
            </w:r>
          </w:p>
          <w:p w14:paraId="1C614417" w14:textId="77777777" w:rsidR="000E17F1" w:rsidRDefault="000E17F1" w:rsidP="000E17F1">
            <w:pPr>
              <w:pStyle w:val="Standard"/>
              <w:rPr>
                <w:sz w:val="20"/>
                <w:szCs w:val="20"/>
              </w:rPr>
            </w:pPr>
            <w:r>
              <w:rPr>
                <w:sz w:val="20"/>
                <w:szCs w:val="20"/>
              </w:rPr>
              <w:t>omogočeno slikanje vsaj za organske sisteme na področje glave, medenice, prostate, hipofize. Na območju jeter naj bo omogočeno s</w:t>
            </w:r>
          </w:p>
          <w:p w14:paraId="5A7DDBA1" w14:textId="77777777" w:rsidR="000E17F1" w:rsidRDefault="000E17F1" w:rsidP="000E17F1">
            <w:pPr>
              <w:pStyle w:val="Standard"/>
              <w:rPr>
                <w:sz w:val="20"/>
                <w:szCs w:val="20"/>
              </w:rPr>
            </w:pPr>
            <w:r>
              <w:rPr>
                <w:sz w:val="20"/>
                <w:szCs w:val="20"/>
              </w:rPr>
              <w:t xml:space="preserve">likanje vsaj z načinom »Breathold«, ponudniki lahko ponudijo tudi izvajanje v načinu »freebreathing«. Gre za minimalne tehnične </w:t>
            </w:r>
          </w:p>
          <w:p w14:paraId="295F8EF3" w14:textId="77777777" w:rsidR="000E17F1" w:rsidRDefault="000E17F1" w:rsidP="000E17F1">
            <w:pPr>
              <w:pStyle w:val="Standard"/>
              <w:rPr>
                <w:sz w:val="20"/>
                <w:szCs w:val="20"/>
              </w:rPr>
            </w:pPr>
            <w:r>
              <w:rPr>
                <w:sz w:val="20"/>
                <w:szCs w:val="20"/>
              </w:rPr>
              <w:t>zahteve. Ponudniki lahko ponudijo tudi sodobnejšo tehnološko opremo (funkcionalno in kakovostno najmanj enakovredno razpisani),</w:t>
            </w:r>
          </w:p>
          <w:p w14:paraId="51FBC37D" w14:textId="77777777" w:rsidR="000E17F1" w:rsidRDefault="000E17F1" w:rsidP="000E17F1">
            <w:pPr>
              <w:pStyle w:val="Standard"/>
              <w:rPr>
                <w:sz w:val="20"/>
                <w:szCs w:val="20"/>
              </w:rPr>
            </w:pPr>
            <w:r>
              <w:rPr>
                <w:sz w:val="20"/>
                <w:szCs w:val="20"/>
              </w:rPr>
              <w:t xml:space="preserve"> ki bi naročniku razširila spekter možnosti preiskav.</w:t>
            </w:r>
          </w:p>
        </w:tc>
      </w:tr>
      <w:tr w:rsidR="000E17F1" w14:paraId="7D3350F2" w14:textId="77777777" w:rsidTr="000E17F1">
        <w:trPr>
          <w:trHeight w:val="570"/>
        </w:trPr>
        <w:tc>
          <w:tcPr>
            <w:tcW w:w="8504" w:type="dxa"/>
            <w:tcMar>
              <w:top w:w="0" w:type="dxa"/>
              <w:left w:w="30" w:type="dxa"/>
              <w:bottom w:w="0" w:type="dxa"/>
              <w:right w:w="30" w:type="dxa"/>
            </w:tcMar>
            <w:vAlign w:val="center"/>
          </w:tcPr>
          <w:p w14:paraId="5FEC0972" w14:textId="77777777" w:rsidR="000E17F1" w:rsidRDefault="000E17F1" w:rsidP="000E17F1">
            <w:pPr>
              <w:pStyle w:val="Standard"/>
              <w:rPr>
                <w:sz w:val="20"/>
                <w:szCs w:val="20"/>
              </w:rPr>
            </w:pPr>
            <w:r>
              <w:rPr>
                <w:sz w:val="20"/>
                <w:szCs w:val="20"/>
              </w:rPr>
              <w:t xml:space="preserve">      5.2.9.3. Omogočene naj bodo rekonstrukcije 3D sekvenc (MPR) in substrakcija (kjer se uporablja) že med preiskavo (inline)</w:t>
            </w:r>
          </w:p>
        </w:tc>
      </w:tr>
      <w:tr w:rsidR="000E17F1" w14:paraId="55C1E666" w14:textId="77777777" w:rsidTr="000E17F1">
        <w:trPr>
          <w:trHeight w:val="570"/>
        </w:trPr>
        <w:tc>
          <w:tcPr>
            <w:tcW w:w="8504" w:type="dxa"/>
            <w:tcMar>
              <w:top w:w="0" w:type="dxa"/>
              <w:left w:w="30" w:type="dxa"/>
              <w:bottom w:w="0" w:type="dxa"/>
              <w:right w:w="30" w:type="dxa"/>
            </w:tcMar>
            <w:vAlign w:val="center"/>
          </w:tcPr>
          <w:p w14:paraId="34B561C1" w14:textId="77777777" w:rsidR="000E17F1" w:rsidRDefault="000E17F1" w:rsidP="000E17F1">
            <w:pPr>
              <w:pStyle w:val="Standard"/>
              <w:rPr>
                <w:sz w:val="20"/>
                <w:szCs w:val="20"/>
              </w:rPr>
            </w:pPr>
            <w:r>
              <w:rPr>
                <w:sz w:val="20"/>
                <w:szCs w:val="20"/>
              </w:rPr>
              <w:t xml:space="preserve">      5.2.9.4.  Programska oprema naj omogoča obdelavo dinamičnih slik (izris krivulj časa v določenem področju, krivulje farmako-</w:t>
            </w:r>
          </w:p>
          <w:p w14:paraId="2D73FD1C" w14:textId="77777777" w:rsidR="000E17F1" w:rsidRDefault="000E17F1" w:rsidP="000E17F1">
            <w:pPr>
              <w:pStyle w:val="Standard"/>
              <w:rPr>
                <w:sz w:val="20"/>
                <w:szCs w:val="20"/>
              </w:rPr>
            </w:pPr>
            <w:r>
              <w:rPr>
                <w:sz w:val="20"/>
                <w:szCs w:val="20"/>
              </w:rPr>
              <w:t>kinetičnega modela, ROI statistika)</w:t>
            </w:r>
          </w:p>
        </w:tc>
      </w:tr>
      <w:tr w:rsidR="000E17F1" w14:paraId="1CB9451F" w14:textId="77777777" w:rsidTr="000E17F1">
        <w:trPr>
          <w:trHeight w:val="855"/>
        </w:trPr>
        <w:tc>
          <w:tcPr>
            <w:tcW w:w="8504" w:type="dxa"/>
            <w:tcMar>
              <w:top w:w="0" w:type="dxa"/>
              <w:left w:w="30" w:type="dxa"/>
              <w:bottom w:w="0" w:type="dxa"/>
              <w:right w:w="30" w:type="dxa"/>
            </w:tcMar>
            <w:vAlign w:val="center"/>
          </w:tcPr>
          <w:p w14:paraId="0AB0BEFC" w14:textId="77777777" w:rsidR="000E17F1" w:rsidRDefault="000E17F1" w:rsidP="000E17F1">
            <w:pPr>
              <w:pStyle w:val="Standard"/>
              <w:rPr>
                <w:sz w:val="20"/>
                <w:szCs w:val="20"/>
              </w:rPr>
            </w:pPr>
            <w:r>
              <w:rPr>
                <w:sz w:val="20"/>
                <w:szCs w:val="20"/>
              </w:rPr>
              <w:t xml:space="preserve">      5.2.9.5. Sistem naj omogoča avtomatsko oz. pol avtomatsko zaznavo arterijskega/venskega optimalnega bolusa ("bolus trigger" </w:t>
            </w:r>
          </w:p>
          <w:p w14:paraId="399B7A8D" w14:textId="77777777" w:rsidR="000E17F1" w:rsidRDefault="000E17F1" w:rsidP="000E17F1">
            <w:pPr>
              <w:pStyle w:val="Standard"/>
              <w:rPr>
                <w:sz w:val="20"/>
                <w:szCs w:val="20"/>
              </w:rPr>
            </w:pPr>
            <w:r>
              <w:rPr>
                <w:sz w:val="20"/>
                <w:szCs w:val="20"/>
              </w:rPr>
              <w:t>in/ali "test bolus"), kar omogoča adekvatno izbiro slikovnih parametrov glede na posameznega pacienta</w:t>
            </w:r>
          </w:p>
        </w:tc>
      </w:tr>
      <w:tr w:rsidR="000E17F1" w14:paraId="56FF0606" w14:textId="77777777" w:rsidTr="000E17F1">
        <w:trPr>
          <w:trHeight w:val="300"/>
        </w:trPr>
        <w:tc>
          <w:tcPr>
            <w:tcW w:w="8504" w:type="dxa"/>
            <w:tcMar>
              <w:top w:w="0" w:type="dxa"/>
              <w:left w:w="30" w:type="dxa"/>
              <w:bottom w:w="0" w:type="dxa"/>
              <w:right w:w="30" w:type="dxa"/>
            </w:tcMar>
            <w:vAlign w:val="center"/>
          </w:tcPr>
          <w:p w14:paraId="0A9D7E32" w14:textId="77777777" w:rsidR="000E17F1" w:rsidRDefault="000E17F1" w:rsidP="000E17F1">
            <w:pPr>
              <w:pStyle w:val="Standard"/>
              <w:rPr>
                <w:sz w:val="20"/>
                <w:szCs w:val="20"/>
              </w:rPr>
            </w:pPr>
            <w:r>
              <w:rPr>
                <w:sz w:val="20"/>
                <w:szCs w:val="20"/>
              </w:rPr>
              <w:t xml:space="preserve">   5.2.10. MR angiografijo z uporabo KS (slikanje, programsko obdelavo in prikaz žilja) za vsa anatomska področja:</w:t>
            </w:r>
          </w:p>
        </w:tc>
      </w:tr>
      <w:tr w:rsidR="000E17F1" w14:paraId="0D047BA6" w14:textId="77777777" w:rsidTr="000E17F1">
        <w:trPr>
          <w:trHeight w:val="300"/>
        </w:trPr>
        <w:tc>
          <w:tcPr>
            <w:tcW w:w="8504" w:type="dxa"/>
            <w:tcMar>
              <w:top w:w="0" w:type="dxa"/>
              <w:left w:w="30" w:type="dxa"/>
              <w:bottom w:w="0" w:type="dxa"/>
              <w:right w:w="30" w:type="dxa"/>
            </w:tcMar>
            <w:vAlign w:val="center"/>
          </w:tcPr>
          <w:p w14:paraId="1097076C" w14:textId="77777777" w:rsidR="000E17F1" w:rsidRDefault="000E17F1" w:rsidP="000E17F1">
            <w:pPr>
              <w:pStyle w:val="Standard"/>
              <w:rPr>
                <w:sz w:val="20"/>
                <w:szCs w:val="20"/>
              </w:rPr>
            </w:pPr>
            <w:r>
              <w:rPr>
                <w:sz w:val="20"/>
                <w:szCs w:val="20"/>
              </w:rPr>
              <w:t xml:space="preserve">      5.2.10.1. Omogočajo naj možnost uporabe s paralelnimi tehnikami slikanja</w:t>
            </w:r>
          </w:p>
        </w:tc>
      </w:tr>
      <w:tr w:rsidR="000E17F1" w14:paraId="5B40FE6F" w14:textId="77777777" w:rsidTr="000E17F1">
        <w:trPr>
          <w:trHeight w:val="300"/>
        </w:trPr>
        <w:tc>
          <w:tcPr>
            <w:tcW w:w="8504" w:type="dxa"/>
            <w:tcMar>
              <w:top w:w="0" w:type="dxa"/>
              <w:left w:w="30" w:type="dxa"/>
              <w:bottom w:w="0" w:type="dxa"/>
              <w:right w:w="30" w:type="dxa"/>
            </w:tcMar>
            <w:vAlign w:val="center"/>
          </w:tcPr>
          <w:p w14:paraId="000858BD" w14:textId="77777777" w:rsidR="000E17F1" w:rsidRDefault="000E17F1" w:rsidP="000E17F1">
            <w:pPr>
              <w:pStyle w:val="Standard"/>
              <w:rPr>
                <w:sz w:val="20"/>
                <w:szCs w:val="20"/>
              </w:rPr>
            </w:pPr>
            <w:r>
              <w:rPr>
                <w:sz w:val="20"/>
                <w:szCs w:val="20"/>
              </w:rPr>
              <w:t xml:space="preserve">      5.2.10.2. Ponujene naj bodo tudi sekvence z visoko temporalno rezolucijo (4D sekvence)</w:t>
            </w:r>
          </w:p>
        </w:tc>
      </w:tr>
      <w:tr w:rsidR="000E17F1" w14:paraId="0F12F390" w14:textId="77777777" w:rsidTr="000E17F1">
        <w:trPr>
          <w:trHeight w:val="570"/>
        </w:trPr>
        <w:tc>
          <w:tcPr>
            <w:tcW w:w="8504" w:type="dxa"/>
            <w:tcMar>
              <w:top w:w="0" w:type="dxa"/>
              <w:left w:w="30" w:type="dxa"/>
              <w:bottom w:w="0" w:type="dxa"/>
              <w:right w:w="30" w:type="dxa"/>
            </w:tcMar>
            <w:vAlign w:val="center"/>
          </w:tcPr>
          <w:p w14:paraId="676DD5DE" w14:textId="77777777" w:rsidR="000E17F1" w:rsidRDefault="000E17F1" w:rsidP="000E17F1">
            <w:pPr>
              <w:pStyle w:val="Standard"/>
              <w:rPr>
                <w:sz w:val="20"/>
                <w:szCs w:val="20"/>
              </w:rPr>
            </w:pPr>
            <w:r>
              <w:rPr>
                <w:sz w:val="20"/>
                <w:szCs w:val="20"/>
              </w:rPr>
              <w:t xml:space="preserve">      5.2.10.3. Omogočene naj bodo rekonstrukcije (MPR, MIP in 3D VRT ali 3D SSD) in substrakcija (kjer se uporablja) že med </w:t>
            </w:r>
          </w:p>
          <w:p w14:paraId="7BB2A28D" w14:textId="77777777" w:rsidR="000E17F1" w:rsidRDefault="000E17F1" w:rsidP="000E17F1">
            <w:pPr>
              <w:pStyle w:val="Standard"/>
              <w:rPr>
                <w:sz w:val="20"/>
                <w:szCs w:val="20"/>
              </w:rPr>
            </w:pPr>
            <w:r>
              <w:rPr>
                <w:sz w:val="20"/>
                <w:szCs w:val="20"/>
              </w:rPr>
              <w:t>preiskavo (inline)</w:t>
            </w:r>
          </w:p>
        </w:tc>
      </w:tr>
      <w:tr w:rsidR="000E17F1" w14:paraId="4F103B38" w14:textId="77777777" w:rsidTr="000E17F1">
        <w:trPr>
          <w:trHeight w:val="570"/>
        </w:trPr>
        <w:tc>
          <w:tcPr>
            <w:tcW w:w="8504" w:type="dxa"/>
            <w:tcMar>
              <w:top w:w="0" w:type="dxa"/>
              <w:left w:w="30" w:type="dxa"/>
              <w:bottom w:w="0" w:type="dxa"/>
              <w:right w:w="30" w:type="dxa"/>
            </w:tcMar>
            <w:vAlign w:val="center"/>
          </w:tcPr>
          <w:p w14:paraId="651683FF" w14:textId="77777777" w:rsidR="000E17F1" w:rsidRDefault="000E17F1" w:rsidP="000E17F1">
            <w:pPr>
              <w:pStyle w:val="Standard"/>
              <w:rPr>
                <w:sz w:val="20"/>
                <w:szCs w:val="20"/>
              </w:rPr>
            </w:pPr>
            <w:r>
              <w:rPr>
                <w:sz w:val="20"/>
                <w:szCs w:val="20"/>
              </w:rPr>
              <w:t xml:space="preserve">      5.2.10.4. Programska oprema naj omogoča napredno obdelavo in prikaz žilja (semiavtomatska segmentacija žilja, ocena stenoz, </w:t>
            </w:r>
          </w:p>
          <w:p w14:paraId="2BD2BFAE" w14:textId="77777777" w:rsidR="000E17F1" w:rsidRDefault="000E17F1" w:rsidP="000E17F1">
            <w:pPr>
              <w:pStyle w:val="Standard"/>
              <w:rPr>
                <w:sz w:val="20"/>
                <w:szCs w:val="20"/>
              </w:rPr>
            </w:pPr>
            <w:r>
              <w:rPr>
                <w:sz w:val="20"/>
                <w:szCs w:val="20"/>
              </w:rPr>
              <w:t>prikaz preko centra žilja, 3D VRT ali 3D SSD)</w:t>
            </w:r>
          </w:p>
        </w:tc>
      </w:tr>
      <w:tr w:rsidR="000E17F1" w14:paraId="21E0DB7D" w14:textId="77777777" w:rsidTr="000E17F1">
        <w:trPr>
          <w:trHeight w:val="855"/>
        </w:trPr>
        <w:tc>
          <w:tcPr>
            <w:tcW w:w="8504" w:type="dxa"/>
            <w:tcMar>
              <w:top w:w="0" w:type="dxa"/>
              <w:left w:w="30" w:type="dxa"/>
              <w:bottom w:w="0" w:type="dxa"/>
              <w:right w:w="30" w:type="dxa"/>
            </w:tcMar>
            <w:vAlign w:val="center"/>
          </w:tcPr>
          <w:p w14:paraId="3CBCB859" w14:textId="77777777" w:rsidR="000E17F1" w:rsidRDefault="000E17F1" w:rsidP="000E17F1">
            <w:pPr>
              <w:pStyle w:val="Standard"/>
              <w:rPr>
                <w:sz w:val="20"/>
                <w:szCs w:val="20"/>
              </w:rPr>
            </w:pPr>
            <w:r>
              <w:rPr>
                <w:sz w:val="20"/>
                <w:szCs w:val="20"/>
              </w:rPr>
              <w:t xml:space="preserve">      5.2.10.5. Sistem naj omogoča avtomatsko oz. pol avtomatsko zaznavo arterijskega/venskega optimalnega bolusa ("bolus trigger" </w:t>
            </w:r>
          </w:p>
          <w:p w14:paraId="2EF9027A" w14:textId="77777777" w:rsidR="000E17F1" w:rsidRDefault="000E17F1" w:rsidP="000E17F1">
            <w:pPr>
              <w:pStyle w:val="Standard"/>
              <w:rPr>
                <w:sz w:val="20"/>
                <w:szCs w:val="20"/>
              </w:rPr>
            </w:pPr>
            <w:r>
              <w:rPr>
                <w:sz w:val="20"/>
                <w:szCs w:val="20"/>
              </w:rPr>
              <w:t>in/ali "test bolus"), kar omogoča adekvatno izbiro slikovnih parametrov glede na posameznega pacienta</w:t>
            </w:r>
          </w:p>
        </w:tc>
      </w:tr>
      <w:tr w:rsidR="000E17F1" w14:paraId="2108F50D" w14:textId="77777777" w:rsidTr="000E17F1">
        <w:trPr>
          <w:trHeight w:val="570"/>
        </w:trPr>
        <w:tc>
          <w:tcPr>
            <w:tcW w:w="8504" w:type="dxa"/>
            <w:tcMar>
              <w:top w:w="0" w:type="dxa"/>
              <w:left w:w="30" w:type="dxa"/>
              <w:bottom w:w="0" w:type="dxa"/>
              <w:right w:w="30" w:type="dxa"/>
            </w:tcMar>
            <w:vAlign w:val="center"/>
          </w:tcPr>
          <w:p w14:paraId="4A5103BB" w14:textId="77777777" w:rsidR="000E17F1" w:rsidRDefault="000E17F1" w:rsidP="000E17F1">
            <w:pPr>
              <w:pStyle w:val="Standard"/>
              <w:rPr>
                <w:sz w:val="20"/>
                <w:szCs w:val="20"/>
              </w:rPr>
            </w:pPr>
            <w:r>
              <w:rPr>
                <w:sz w:val="20"/>
                <w:szCs w:val="20"/>
              </w:rPr>
              <w:t xml:space="preserve">   5.2.11. Zajem, programsko obdelavo in prikaz žilja brez uporabe KS (MR angiografija brez KS) za vsa anatomska področja:</w:t>
            </w:r>
          </w:p>
        </w:tc>
      </w:tr>
      <w:tr w:rsidR="000E17F1" w14:paraId="7774F8D9" w14:textId="77777777" w:rsidTr="000E17F1">
        <w:trPr>
          <w:trHeight w:val="300"/>
        </w:trPr>
        <w:tc>
          <w:tcPr>
            <w:tcW w:w="8504" w:type="dxa"/>
            <w:tcMar>
              <w:top w:w="0" w:type="dxa"/>
              <w:left w:w="30" w:type="dxa"/>
              <w:bottom w:w="0" w:type="dxa"/>
              <w:right w:w="30" w:type="dxa"/>
            </w:tcMar>
            <w:vAlign w:val="center"/>
          </w:tcPr>
          <w:p w14:paraId="6FADBE93" w14:textId="77777777" w:rsidR="000E17F1" w:rsidRDefault="000E17F1" w:rsidP="000E17F1">
            <w:pPr>
              <w:pStyle w:val="Standard"/>
              <w:rPr>
                <w:sz w:val="20"/>
                <w:szCs w:val="20"/>
              </w:rPr>
            </w:pPr>
            <w:r>
              <w:rPr>
                <w:sz w:val="20"/>
                <w:szCs w:val="20"/>
              </w:rPr>
              <w:t xml:space="preserve">      5.2.11.1. Omogočajo naj visokoločljivostni 2D in 3D prikaz žilja na vseh anatomskih področjih</w:t>
            </w:r>
          </w:p>
        </w:tc>
      </w:tr>
      <w:tr w:rsidR="000E17F1" w14:paraId="63D5831C" w14:textId="77777777" w:rsidTr="000E17F1">
        <w:trPr>
          <w:trHeight w:val="570"/>
        </w:trPr>
        <w:tc>
          <w:tcPr>
            <w:tcW w:w="8504" w:type="dxa"/>
            <w:tcMar>
              <w:top w:w="0" w:type="dxa"/>
              <w:left w:w="30" w:type="dxa"/>
              <w:bottom w:w="0" w:type="dxa"/>
              <w:right w:w="30" w:type="dxa"/>
            </w:tcMar>
            <w:vAlign w:val="center"/>
          </w:tcPr>
          <w:p w14:paraId="5D7B88F4" w14:textId="77777777" w:rsidR="000E17F1" w:rsidRDefault="000E17F1" w:rsidP="000E17F1">
            <w:pPr>
              <w:pStyle w:val="Standard"/>
              <w:rPr>
                <w:sz w:val="20"/>
                <w:szCs w:val="20"/>
              </w:rPr>
            </w:pPr>
            <w:r>
              <w:rPr>
                <w:sz w:val="20"/>
                <w:szCs w:val="20"/>
              </w:rPr>
              <w:t xml:space="preserve">      5.2.11.2. Omogočene naj bodo rekonstrukcije (MPR, MIP in 3D VRT ali 3D SSD) in substrakcija (kjer se uporablja) že med</w:t>
            </w:r>
          </w:p>
          <w:p w14:paraId="6741D6AC" w14:textId="77777777" w:rsidR="000E17F1" w:rsidRDefault="000E17F1" w:rsidP="000E17F1">
            <w:pPr>
              <w:pStyle w:val="Standard"/>
              <w:rPr>
                <w:sz w:val="20"/>
                <w:szCs w:val="20"/>
              </w:rPr>
            </w:pPr>
            <w:r>
              <w:rPr>
                <w:sz w:val="20"/>
                <w:szCs w:val="20"/>
              </w:rPr>
              <w:t xml:space="preserve"> preiskavo (inline)</w:t>
            </w:r>
          </w:p>
        </w:tc>
      </w:tr>
      <w:tr w:rsidR="000E17F1" w14:paraId="3EF8FB5C" w14:textId="77777777" w:rsidTr="000E17F1">
        <w:trPr>
          <w:trHeight w:val="300"/>
        </w:trPr>
        <w:tc>
          <w:tcPr>
            <w:tcW w:w="8504" w:type="dxa"/>
            <w:tcMar>
              <w:top w:w="0" w:type="dxa"/>
              <w:left w:w="30" w:type="dxa"/>
              <w:bottom w:w="0" w:type="dxa"/>
              <w:right w:w="30" w:type="dxa"/>
            </w:tcMar>
            <w:vAlign w:val="center"/>
          </w:tcPr>
          <w:p w14:paraId="1113C854" w14:textId="77777777" w:rsidR="000E17F1" w:rsidRDefault="000E17F1" w:rsidP="000E17F1">
            <w:pPr>
              <w:pStyle w:val="Standard"/>
              <w:rPr>
                <w:sz w:val="20"/>
                <w:szCs w:val="20"/>
              </w:rPr>
            </w:pPr>
            <w:r>
              <w:rPr>
                <w:sz w:val="20"/>
                <w:szCs w:val="20"/>
              </w:rPr>
              <w:t xml:space="preserve">      5.2.11.3. Omogočena naj bo tehnika za ločen prikaz arterij in ven</w:t>
            </w:r>
          </w:p>
        </w:tc>
      </w:tr>
      <w:tr w:rsidR="000E17F1" w14:paraId="6CD6C7A2" w14:textId="77777777" w:rsidTr="000E17F1">
        <w:trPr>
          <w:trHeight w:val="300"/>
        </w:trPr>
        <w:tc>
          <w:tcPr>
            <w:tcW w:w="8504" w:type="dxa"/>
            <w:tcMar>
              <w:top w:w="0" w:type="dxa"/>
              <w:left w:w="30" w:type="dxa"/>
              <w:bottom w:w="0" w:type="dxa"/>
              <w:right w:w="30" w:type="dxa"/>
            </w:tcMar>
            <w:vAlign w:val="center"/>
          </w:tcPr>
          <w:p w14:paraId="70CFBEC7" w14:textId="77777777" w:rsidR="000E17F1" w:rsidRDefault="000E17F1" w:rsidP="000E17F1">
            <w:pPr>
              <w:pStyle w:val="Standard"/>
              <w:rPr>
                <w:sz w:val="20"/>
                <w:szCs w:val="20"/>
              </w:rPr>
            </w:pPr>
            <w:r>
              <w:rPr>
                <w:sz w:val="20"/>
                <w:szCs w:val="20"/>
              </w:rPr>
              <w:t xml:space="preserve">   5.2.12.  Neinvazivno oceno (kvantifikacijo) pretoka v žilju in likvorju</w:t>
            </w:r>
          </w:p>
        </w:tc>
      </w:tr>
      <w:tr w:rsidR="000E17F1" w14:paraId="7E3DFA01" w14:textId="77777777" w:rsidTr="000E17F1">
        <w:trPr>
          <w:trHeight w:val="300"/>
        </w:trPr>
        <w:tc>
          <w:tcPr>
            <w:tcW w:w="8504" w:type="dxa"/>
            <w:tcMar>
              <w:top w:w="0" w:type="dxa"/>
              <w:left w:w="30" w:type="dxa"/>
              <w:bottom w:w="0" w:type="dxa"/>
              <w:right w:w="30" w:type="dxa"/>
            </w:tcMar>
            <w:vAlign w:val="center"/>
          </w:tcPr>
          <w:p w14:paraId="06B58F10" w14:textId="77777777" w:rsidR="000E17F1" w:rsidRDefault="000E17F1" w:rsidP="000E17F1">
            <w:pPr>
              <w:pStyle w:val="Standard"/>
              <w:rPr>
                <w:sz w:val="20"/>
                <w:szCs w:val="20"/>
              </w:rPr>
            </w:pPr>
            <w:r>
              <w:rPr>
                <w:sz w:val="20"/>
                <w:szCs w:val="20"/>
              </w:rPr>
              <w:t xml:space="preserve">   5.2.13. Susceptibilno obteženo slikanje (SWI) in možnost prikaza fazne slike</w:t>
            </w:r>
          </w:p>
        </w:tc>
      </w:tr>
      <w:tr w:rsidR="000E17F1" w14:paraId="45B7E7CE" w14:textId="77777777" w:rsidTr="000E17F1">
        <w:trPr>
          <w:trHeight w:val="300"/>
        </w:trPr>
        <w:tc>
          <w:tcPr>
            <w:tcW w:w="8504" w:type="dxa"/>
            <w:tcMar>
              <w:top w:w="0" w:type="dxa"/>
              <w:left w:w="30" w:type="dxa"/>
              <w:bottom w:w="0" w:type="dxa"/>
              <w:right w:w="30" w:type="dxa"/>
            </w:tcMar>
            <w:vAlign w:val="center"/>
          </w:tcPr>
          <w:p w14:paraId="2AACE41D" w14:textId="77777777" w:rsidR="000E17F1" w:rsidRDefault="000E17F1" w:rsidP="000E17F1">
            <w:pPr>
              <w:pStyle w:val="Standard"/>
              <w:rPr>
                <w:sz w:val="20"/>
                <w:szCs w:val="20"/>
              </w:rPr>
            </w:pPr>
            <w:r>
              <w:rPr>
                <w:sz w:val="20"/>
                <w:szCs w:val="20"/>
              </w:rPr>
              <w:t xml:space="preserve">   5.2.14. Izvedbo single- in multivoxel spektroskopije:</w:t>
            </w:r>
          </w:p>
        </w:tc>
      </w:tr>
      <w:tr w:rsidR="000E17F1" w14:paraId="516DAADC" w14:textId="77777777" w:rsidTr="000E17F1">
        <w:trPr>
          <w:trHeight w:val="300"/>
        </w:trPr>
        <w:tc>
          <w:tcPr>
            <w:tcW w:w="8504" w:type="dxa"/>
            <w:tcMar>
              <w:top w:w="0" w:type="dxa"/>
              <w:left w:w="30" w:type="dxa"/>
              <w:bottom w:w="0" w:type="dxa"/>
              <w:right w:w="30" w:type="dxa"/>
            </w:tcMar>
            <w:vAlign w:val="center"/>
          </w:tcPr>
          <w:p w14:paraId="3B449750" w14:textId="77777777" w:rsidR="000E17F1" w:rsidRDefault="000E17F1" w:rsidP="000E17F1">
            <w:pPr>
              <w:pStyle w:val="Standard"/>
              <w:rPr>
                <w:sz w:val="20"/>
                <w:szCs w:val="20"/>
              </w:rPr>
            </w:pPr>
            <w:r>
              <w:rPr>
                <w:sz w:val="20"/>
                <w:szCs w:val="20"/>
              </w:rPr>
              <w:t xml:space="preserve">      5.2.14.1. Omogočeno naj bo spektroskopsko slikanje prostate z eksterno tuljavo</w:t>
            </w:r>
          </w:p>
        </w:tc>
      </w:tr>
      <w:tr w:rsidR="000E17F1" w14:paraId="01CAE487" w14:textId="77777777" w:rsidTr="000E17F1">
        <w:trPr>
          <w:trHeight w:val="675"/>
        </w:trPr>
        <w:tc>
          <w:tcPr>
            <w:tcW w:w="8504" w:type="dxa"/>
            <w:tcMar>
              <w:top w:w="0" w:type="dxa"/>
              <w:left w:w="30" w:type="dxa"/>
              <w:bottom w:w="0" w:type="dxa"/>
              <w:right w:w="30" w:type="dxa"/>
            </w:tcMar>
            <w:vAlign w:val="center"/>
          </w:tcPr>
          <w:p w14:paraId="774088BE" w14:textId="77777777" w:rsidR="000E17F1" w:rsidRDefault="000E17F1" w:rsidP="000E17F1">
            <w:pPr>
              <w:pStyle w:val="Standard"/>
              <w:rPr>
                <w:sz w:val="20"/>
                <w:szCs w:val="20"/>
              </w:rPr>
            </w:pPr>
            <w:r>
              <w:rPr>
                <w:sz w:val="20"/>
                <w:szCs w:val="20"/>
              </w:rPr>
              <w:t xml:space="preserve">      5.2.14.2. Za anatomska področja glave in prostate so zahtevane napredne opcije sekvenc in programske opreme</w:t>
            </w:r>
          </w:p>
        </w:tc>
      </w:tr>
      <w:tr w:rsidR="000E17F1" w14:paraId="394B3B8D" w14:textId="77777777" w:rsidTr="000E17F1">
        <w:trPr>
          <w:trHeight w:val="570"/>
        </w:trPr>
        <w:tc>
          <w:tcPr>
            <w:tcW w:w="8504" w:type="dxa"/>
            <w:tcMar>
              <w:top w:w="0" w:type="dxa"/>
              <w:left w:w="30" w:type="dxa"/>
              <w:bottom w:w="0" w:type="dxa"/>
              <w:right w:w="30" w:type="dxa"/>
            </w:tcMar>
            <w:vAlign w:val="center"/>
          </w:tcPr>
          <w:p w14:paraId="5FADBA20" w14:textId="77777777" w:rsidR="000E17F1" w:rsidRDefault="000E17F1" w:rsidP="000E17F1">
            <w:pPr>
              <w:pStyle w:val="Standard"/>
              <w:rPr>
                <w:sz w:val="20"/>
                <w:szCs w:val="20"/>
              </w:rPr>
            </w:pPr>
            <w:r>
              <w:rPr>
                <w:sz w:val="20"/>
                <w:szCs w:val="20"/>
              </w:rPr>
              <w:lastRenderedPageBreak/>
              <w:t xml:space="preserve">   5.2.16. Napredne rešitve pri vizualizaciji mehkih tkiv v bližini ortopedskih vsadkov ter zmanjšanje popačenj, ki jih povzročajo </w:t>
            </w:r>
          </w:p>
          <w:p w14:paraId="26CA487A" w14:textId="77777777" w:rsidR="000E17F1" w:rsidRDefault="000E17F1" w:rsidP="000E17F1">
            <w:pPr>
              <w:pStyle w:val="Standard"/>
              <w:rPr>
                <w:sz w:val="20"/>
                <w:szCs w:val="20"/>
              </w:rPr>
            </w:pPr>
            <w:r>
              <w:rPr>
                <w:sz w:val="20"/>
                <w:szCs w:val="20"/>
              </w:rPr>
              <w:t>različni osteosintetski materiali  (sekvence za redukcijo artefaktov metala)</w:t>
            </w:r>
          </w:p>
        </w:tc>
      </w:tr>
      <w:tr w:rsidR="000E17F1" w14:paraId="09A66364" w14:textId="77777777" w:rsidTr="000E17F1">
        <w:trPr>
          <w:trHeight w:val="300"/>
        </w:trPr>
        <w:tc>
          <w:tcPr>
            <w:tcW w:w="8504" w:type="dxa"/>
            <w:tcMar>
              <w:top w:w="0" w:type="dxa"/>
              <w:left w:w="30" w:type="dxa"/>
              <w:bottom w:w="0" w:type="dxa"/>
              <w:right w:w="30" w:type="dxa"/>
            </w:tcMar>
            <w:vAlign w:val="center"/>
          </w:tcPr>
          <w:p w14:paraId="163851CA" w14:textId="77777777" w:rsidR="000E17F1" w:rsidRDefault="000E17F1" w:rsidP="000E17F1">
            <w:pPr>
              <w:pStyle w:val="Standard"/>
              <w:rPr>
                <w:sz w:val="20"/>
                <w:szCs w:val="20"/>
              </w:rPr>
            </w:pPr>
            <w:r>
              <w:rPr>
                <w:sz w:val="20"/>
                <w:szCs w:val="20"/>
              </w:rPr>
              <w:t xml:space="preserve">   5.2.17. Skrajšanje časa preiskav in slikanje s paralelno tehniko v več ravninah</w:t>
            </w:r>
          </w:p>
        </w:tc>
      </w:tr>
      <w:tr w:rsidR="000E17F1" w14:paraId="56BE4C37" w14:textId="77777777" w:rsidTr="000E17F1">
        <w:trPr>
          <w:trHeight w:val="300"/>
        </w:trPr>
        <w:tc>
          <w:tcPr>
            <w:tcW w:w="8504" w:type="dxa"/>
            <w:tcMar>
              <w:top w:w="0" w:type="dxa"/>
              <w:left w:w="30" w:type="dxa"/>
              <w:bottom w:w="0" w:type="dxa"/>
              <w:right w:w="30" w:type="dxa"/>
            </w:tcMar>
            <w:vAlign w:val="center"/>
          </w:tcPr>
          <w:p w14:paraId="4F3F9EDC" w14:textId="77777777" w:rsidR="000E17F1" w:rsidRDefault="000E17F1" w:rsidP="000E17F1">
            <w:pPr>
              <w:pStyle w:val="Standard"/>
              <w:rPr>
                <w:sz w:val="20"/>
                <w:szCs w:val="20"/>
              </w:rPr>
            </w:pPr>
            <w:r>
              <w:rPr>
                <w:sz w:val="20"/>
                <w:szCs w:val="20"/>
              </w:rPr>
              <w:t xml:space="preserve">   5.2.18. Zahtevane so sekvence za prikaz in mapiranje hrustanca:</w:t>
            </w:r>
          </w:p>
        </w:tc>
      </w:tr>
      <w:tr w:rsidR="000E17F1" w14:paraId="418F31C4" w14:textId="77777777" w:rsidTr="000E17F1">
        <w:trPr>
          <w:trHeight w:val="570"/>
        </w:trPr>
        <w:tc>
          <w:tcPr>
            <w:tcW w:w="8504" w:type="dxa"/>
            <w:tcMar>
              <w:top w:w="0" w:type="dxa"/>
              <w:left w:w="30" w:type="dxa"/>
              <w:bottom w:w="0" w:type="dxa"/>
              <w:right w:w="30" w:type="dxa"/>
            </w:tcMar>
            <w:vAlign w:val="center"/>
          </w:tcPr>
          <w:p w14:paraId="5D7EC234" w14:textId="77777777" w:rsidR="000E17F1" w:rsidRDefault="000E17F1" w:rsidP="000E17F1">
            <w:pPr>
              <w:pStyle w:val="Standard"/>
              <w:rPr>
                <w:sz w:val="20"/>
                <w:szCs w:val="20"/>
              </w:rPr>
            </w:pPr>
            <w:r>
              <w:rPr>
                <w:sz w:val="20"/>
                <w:szCs w:val="20"/>
              </w:rPr>
              <w:t xml:space="preserve">   5.2.18.1. Zahtevane so 3D visoko resolucijske sekvence namenjene T2 slikanju hrustanca z možnostjo reformatiranja v vseh treh </w:t>
            </w:r>
          </w:p>
          <w:p w14:paraId="62ED3821" w14:textId="77777777" w:rsidR="000E17F1" w:rsidRDefault="000E17F1" w:rsidP="000E17F1">
            <w:pPr>
              <w:pStyle w:val="Standard"/>
              <w:rPr>
                <w:sz w:val="20"/>
                <w:szCs w:val="20"/>
              </w:rPr>
            </w:pPr>
            <w:r>
              <w:rPr>
                <w:sz w:val="20"/>
                <w:szCs w:val="20"/>
              </w:rPr>
              <w:t>oseh</w:t>
            </w:r>
          </w:p>
        </w:tc>
      </w:tr>
      <w:tr w:rsidR="000E17F1" w14:paraId="7B0021FD" w14:textId="77777777" w:rsidTr="000E17F1">
        <w:trPr>
          <w:trHeight w:val="300"/>
        </w:trPr>
        <w:tc>
          <w:tcPr>
            <w:tcW w:w="8504" w:type="dxa"/>
            <w:tcMar>
              <w:top w:w="0" w:type="dxa"/>
              <w:left w:w="30" w:type="dxa"/>
              <w:bottom w:w="0" w:type="dxa"/>
              <w:right w:w="30" w:type="dxa"/>
            </w:tcMar>
            <w:vAlign w:val="center"/>
          </w:tcPr>
          <w:p w14:paraId="2D74F5A2" w14:textId="77777777" w:rsidR="000E17F1" w:rsidRDefault="000E17F1" w:rsidP="000E17F1">
            <w:pPr>
              <w:pStyle w:val="Standard"/>
              <w:rPr>
                <w:sz w:val="20"/>
                <w:szCs w:val="20"/>
              </w:rPr>
            </w:pPr>
            <w:r>
              <w:rPr>
                <w:sz w:val="20"/>
                <w:szCs w:val="20"/>
              </w:rPr>
              <w:t xml:space="preserve">   5.2.19. Zahtevane so sekvence za zmanjšanje hrupa, ki ga povzročajo gradienti.</w:t>
            </w:r>
          </w:p>
        </w:tc>
      </w:tr>
      <w:tr w:rsidR="000E17F1" w14:paraId="52F7558F" w14:textId="77777777" w:rsidTr="000E17F1">
        <w:trPr>
          <w:trHeight w:val="300"/>
        </w:trPr>
        <w:tc>
          <w:tcPr>
            <w:tcW w:w="8504" w:type="dxa"/>
            <w:tcMar>
              <w:top w:w="0" w:type="dxa"/>
              <w:left w:w="30" w:type="dxa"/>
              <w:bottom w:w="0" w:type="dxa"/>
              <w:right w:w="30" w:type="dxa"/>
            </w:tcMar>
            <w:vAlign w:val="center"/>
          </w:tcPr>
          <w:p w14:paraId="4F24D474" w14:textId="77777777" w:rsidR="000E17F1" w:rsidRDefault="000E17F1" w:rsidP="000E17F1">
            <w:pPr>
              <w:pStyle w:val="Standard"/>
              <w:rPr>
                <w:sz w:val="20"/>
                <w:szCs w:val="20"/>
              </w:rPr>
            </w:pPr>
            <w:r>
              <w:rPr>
                <w:b/>
                <w:sz w:val="20"/>
                <w:szCs w:val="20"/>
              </w:rPr>
              <w:t>6.    MR KONZOLA IN UPRAVLJANJE SISTEMA</w:t>
            </w:r>
          </w:p>
        </w:tc>
      </w:tr>
      <w:tr w:rsidR="000E17F1" w14:paraId="54B8CDF9" w14:textId="77777777" w:rsidTr="000E17F1">
        <w:trPr>
          <w:trHeight w:val="570"/>
        </w:trPr>
        <w:tc>
          <w:tcPr>
            <w:tcW w:w="8504" w:type="dxa"/>
            <w:tcMar>
              <w:top w:w="0" w:type="dxa"/>
              <w:left w:w="30" w:type="dxa"/>
              <w:bottom w:w="0" w:type="dxa"/>
              <w:right w:w="30" w:type="dxa"/>
            </w:tcMar>
            <w:vAlign w:val="center"/>
          </w:tcPr>
          <w:p w14:paraId="759A2C9B" w14:textId="77777777" w:rsidR="000E17F1" w:rsidRDefault="000E17F1" w:rsidP="000E17F1">
            <w:pPr>
              <w:pStyle w:val="Standard"/>
              <w:rPr>
                <w:sz w:val="20"/>
                <w:szCs w:val="20"/>
              </w:rPr>
            </w:pPr>
            <w:r>
              <w:rPr>
                <w:sz w:val="20"/>
                <w:szCs w:val="20"/>
              </w:rPr>
              <w:t xml:space="preserve">Ponujene morajo biti najnovejše verzije programske opreme. Potrebno je navesti ime in verzijo ponujenega paketa programske </w:t>
            </w:r>
          </w:p>
          <w:p w14:paraId="36AE3876" w14:textId="77777777" w:rsidR="000E17F1" w:rsidRDefault="000E17F1" w:rsidP="000E17F1">
            <w:pPr>
              <w:pStyle w:val="Standard"/>
              <w:rPr>
                <w:sz w:val="20"/>
                <w:szCs w:val="20"/>
              </w:rPr>
            </w:pPr>
            <w:r>
              <w:rPr>
                <w:sz w:val="20"/>
                <w:szCs w:val="20"/>
              </w:rPr>
              <w:t>opreme.</w:t>
            </w:r>
          </w:p>
        </w:tc>
      </w:tr>
      <w:tr w:rsidR="000E17F1" w14:paraId="582A3352" w14:textId="77777777" w:rsidTr="000E17F1">
        <w:trPr>
          <w:trHeight w:val="570"/>
        </w:trPr>
        <w:tc>
          <w:tcPr>
            <w:tcW w:w="8504" w:type="dxa"/>
            <w:tcMar>
              <w:top w:w="0" w:type="dxa"/>
              <w:left w:w="30" w:type="dxa"/>
              <w:bottom w:w="0" w:type="dxa"/>
              <w:right w:w="30" w:type="dxa"/>
            </w:tcMar>
            <w:vAlign w:val="center"/>
          </w:tcPr>
          <w:p w14:paraId="50C2B1C2" w14:textId="77777777" w:rsidR="000E17F1" w:rsidRDefault="000E17F1" w:rsidP="000E17F1">
            <w:pPr>
              <w:pStyle w:val="Standard"/>
              <w:rPr>
                <w:sz w:val="20"/>
                <w:szCs w:val="20"/>
              </w:rPr>
            </w:pPr>
            <w:r>
              <w:rPr>
                <w:sz w:val="20"/>
                <w:szCs w:val="20"/>
              </w:rPr>
              <w:t>6.1. Upravljalna konzola mora biti opremljena z dvema vsaj 19 palčnima monitorjema ali z enim vsaj 23 palčnim monitorjem</w:t>
            </w:r>
          </w:p>
        </w:tc>
      </w:tr>
      <w:tr w:rsidR="000E17F1" w14:paraId="1DBA4339" w14:textId="77777777" w:rsidTr="000E17F1">
        <w:trPr>
          <w:trHeight w:val="300"/>
        </w:trPr>
        <w:tc>
          <w:tcPr>
            <w:tcW w:w="8504" w:type="dxa"/>
            <w:tcMar>
              <w:top w:w="0" w:type="dxa"/>
              <w:left w:w="30" w:type="dxa"/>
              <w:bottom w:w="0" w:type="dxa"/>
              <w:right w:w="30" w:type="dxa"/>
            </w:tcMar>
            <w:vAlign w:val="center"/>
          </w:tcPr>
          <w:p w14:paraId="65FFB471" w14:textId="77777777" w:rsidR="000E17F1" w:rsidRDefault="000E17F1" w:rsidP="000E17F1">
            <w:pPr>
              <w:pStyle w:val="Standard"/>
              <w:rPr>
                <w:sz w:val="20"/>
                <w:szCs w:val="20"/>
              </w:rPr>
            </w:pPr>
            <w:r>
              <w:rPr>
                <w:sz w:val="20"/>
                <w:szCs w:val="20"/>
              </w:rPr>
              <w:t>6.2. Na konzoli naj bo nameščena programska oprema za izvedbo in obdelavo preiskav</w:t>
            </w:r>
          </w:p>
        </w:tc>
      </w:tr>
      <w:tr w:rsidR="000E17F1" w14:paraId="64A3987A" w14:textId="77777777" w:rsidTr="000E17F1">
        <w:trPr>
          <w:trHeight w:val="855"/>
        </w:trPr>
        <w:tc>
          <w:tcPr>
            <w:tcW w:w="8504" w:type="dxa"/>
            <w:tcMar>
              <w:top w:w="0" w:type="dxa"/>
              <w:left w:w="30" w:type="dxa"/>
              <w:bottom w:w="0" w:type="dxa"/>
              <w:right w:w="30" w:type="dxa"/>
            </w:tcMar>
            <w:vAlign w:val="center"/>
          </w:tcPr>
          <w:p w14:paraId="0DB191F7" w14:textId="77777777" w:rsidR="000E17F1" w:rsidRDefault="000E17F1" w:rsidP="000E17F1">
            <w:pPr>
              <w:pStyle w:val="Standard"/>
              <w:rPr>
                <w:sz w:val="20"/>
                <w:szCs w:val="20"/>
              </w:rPr>
            </w:pPr>
            <w:r>
              <w:rPr>
                <w:sz w:val="20"/>
                <w:szCs w:val="20"/>
              </w:rPr>
              <w:t xml:space="preserve">   6.2.1. Če je obdelava preiskave v enakovredni funkcionalnosti možna s programsko opremo na serverski postaji, je ni potrebno </w:t>
            </w:r>
          </w:p>
          <w:p w14:paraId="7039634E" w14:textId="77777777" w:rsidR="000E17F1" w:rsidRDefault="000E17F1" w:rsidP="000E17F1">
            <w:pPr>
              <w:pStyle w:val="Standard"/>
              <w:rPr>
                <w:sz w:val="20"/>
                <w:szCs w:val="20"/>
              </w:rPr>
            </w:pPr>
            <w:r>
              <w:rPr>
                <w:sz w:val="20"/>
                <w:szCs w:val="20"/>
              </w:rPr>
              <w:t>ponuditi na MR konzoli, ampak naj bo ponujena v programski opremi na serverski postaji (v teh primerih to razvidno označite)</w:t>
            </w:r>
          </w:p>
        </w:tc>
      </w:tr>
      <w:tr w:rsidR="000E17F1" w14:paraId="7CA32C78" w14:textId="77777777" w:rsidTr="000E17F1">
        <w:trPr>
          <w:trHeight w:val="570"/>
        </w:trPr>
        <w:tc>
          <w:tcPr>
            <w:tcW w:w="8504" w:type="dxa"/>
            <w:tcMar>
              <w:top w:w="0" w:type="dxa"/>
              <w:left w:w="30" w:type="dxa"/>
              <w:bottom w:w="0" w:type="dxa"/>
              <w:right w:w="30" w:type="dxa"/>
            </w:tcMar>
            <w:vAlign w:val="center"/>
          </w:tcPr>
          <w:p w14:paraId="731D64F2" w14:textId="77777777" w:rsidR="000E17F1" w:rsidRDefault="000E17F1" w:rsidP="000E17F1">
            <w:pPr>
              <w:pStyle w:val="Standard"/>
              <w:rPr>
                <w:sz w:val="20"/>
                <w:szCs w:val="20"/>
              </w:rPr>
            </w:pPr>
            <w:r>
              <w:rPr>
                <w:sz w:val="20"/>
                <w:szCs w:val="20"/>
              </w:rPr>
              <w:t xml:space="preserve">   6.2.2. Če na konzoli ni na voljo programska oprema za obdelavo preiskave, naj jo ponudnik ponudi v okviru naprednih vizualizacij</w:t>
            </w:r>
          </w:p>
          <w:p w14:paraId="49B695F1" w14:textId="77777777" w:rsidR="000E17F1" w:rsidRDefault="000E17F1" w:rsidP="000E17F1">
            <w:pPr>
              <w:pStyle w:val="Standard"/>
              <w:rPr>
                <w:sz w:val="20"/>
                <w:szCs w:val="20"/>
              </w:rPr>
            </w:pPr>
            <w:r>
              <w:rPr>
                <w:sz w:val="20"/>
                <w:szCs w:val="20"/>
              </w:rPr>
              <w:t xml:space="preserve"> na serverski postaji (v teh primerih to razvidno označite)</w:t>
            </w:r>
          </w:p>
        </w:tc>
      </w:tr>
      <w:tr w:rsidR="000E17F1" w14:paraId="6BB9BF02" w14:textId="77777777" w:rsidTr="000E17F1">
        <w:trPr>
          <w:trHeight w:val="1140"/>
        </w:trPr>
        <w:tc>
          <w:tcPr>
            <w:tcW w:w="8504" w:type="dxa"/>
            <w:tcMar>
              <w:top w:w="0" w:type="dxa"/>
              <w:left w:w="30" w:type="dxa"/>
              <w:bottom w:w="0" w:type="dxa"/>
              <w:right w:w="30" w:type="dxa"/>
            </w:tcMar>
            <w:vAlign w:val="center"/>
          </w:tcPr>
          <w:p w14:paraId="1AEDE358" w14:textId="77777777" w:rsidR="000E17F1" w:rsidRDefault="000E17F1" w:rsidP="000E17F1">
            <w:pPr>
              <w:pStyle w:val="Standard"/>
              <w:rPr>
                <w:sz w:val="20"/>
                <w:szCs w:val="20"/>
              </w:rPr>
            </w:pPr>
            <w:r>
              <w:rPr>
                <w:sz w:val="20"/>
                <w:szCs w:val="20"/>
              </w:rPr>
              <w:t xml:space="preserve">6.3. MR konzola inženirja mora biti priklopljena na sistem brezprekinitvenega napajanja (UPS), ki omogoča varno zaustavitev </w:t>
            </w:r>
          </w:p>
          <w:p w14:paraId="3337623D" w14:textId="77777777" w:rsidR="000E17F1" w:rsidRDefault="000E17F1" w:rsidP="000E17F1">
            <w:pPr>
              <w:pStyle w:val="Standard"/>
              <w:rPr>
                <w:sz w:val="20"/>
                <w:szCs w:val="20"/>
              </w:rPr>
            </w:pPr>
            <w:r>
              <w:rPr>
                <w:sz w:val="20"/>
                <w:szCs w:val="20"/>
              </w:rPr>
              <w:t xml:space="preserve">sistema in dovolj časa, da se zagotovi hramba slikovnih podatkov trenutne preiskave. Potreba po UPS napravi je odvisna od MRI </w:t>
            </w:r>
          </w:p>
          <w:p w14:paraId="6EC08BA2" w14:textId="77777777" w:rsidR="000E17F1" w:rsidRDefault="000E17F1" w:rsidP="000E17F1">
            <w:pPr>
              <w:pStyle w:val="Standard"/>
              <w:rPr>
                <w:sz w:val="20"/>
                <w:szCs w:val="20"/>
              </w:rPr>
            </w:pPr>
            <w:r>
              <w:rPr>
                <w:sz w:val="20"/>
                <w:szCs w:val="20"/>
              </w:rPr>
              <w:t>aparata in mora biti skladna s ponujenim modelom MRI aparata za skladnost poskrbi ponudnik</w:t>
            </w:r>
          </w:p>
        </w:tc>
      </w:tr>
      <w:tr w:rsidR="000E17F1" w14:paraId="1E836217" w14:textId="77777777" w:rsidTr="000E17F1">
        <w:trPr>
          <w:trHeight w:val="300"/>
        </w:trPr>
        <w:tc>
          <w:tcPr>
            <w:tcW w:w="8504" w:type="dxa"/>
            <w:tcMar>
              <w:top w:w="0" w:type="dxa"/>
              <w:left w:w="30" w:type="dxa"/>
              <w:bottom w:w="0" w:type="dxa"/>
              <w:right w:w="30" w:type="dxa"/>
            </w:tcMar>
            <w:vAlign w:val="center"/>
          </w:tcPr>
          <w:p w14:paraId="4FE1A4FD" w14:textId="77777777" w:rsidR="000E17F1" w:rsidRDefault="000E17F1" w:rsidP="000E17F1">
            <w:pPr>
              <w:pStyle w:val="Standard"/>
              <w:rPr>
                <w:sz w:val="20"/>
                <w:szCs w:val="20"/>
              </w:rPr>
            </w:pPr>
            <w:r>
              <w:rPr>
                <w:sz w:val="20"/>
                <w:szCs w:val="20"/>
              </w:rPr>
              <w:t>6.4. Omogočen mora biti urgenten vnos pacientov</w:t>
            </w:r>
          </w:p>
        </w:tc>
      </w:tr>
      <w:tr w:rsidR="000E17F1" w14:paraId="6CF24788" w14:textId="77777777" w:rsidTr="000E17F1">
        <w:trPr>
          <w:trHeight w:val="300"/>
        </w:trPr>
        <w:tc>
          <w:tcPr>
            <w:tcW w:w="8504" w:type="dxa"/>
            <w:tcMar>
              <w:top w:w="0" w:type="dxa"/>
              <w:left w:w="30" w:type="dxa"/>
              <w:bottom w:w="0" w:type="dxa"/>
              <w:right w:w="30" w:type="dxa"/>
            </w:tcMar>
            <w:vAlign w:val="center"/>
          </w:tcPr>
          <w:p w14:paraId="3156E093" w14:textId="77777777" w:rsidR="000E17F1" w:rsidRDefault="000E17F1" w:rsidP="000E17F1">
            <w:pPr>
              <w:pStyle w:val="Standard"/>
              <w:rPr>
                <w:sz w:val="20"/>
                <w:szCs w:val="20"/>
              </w:rPr>
            </w:pPr>
            <w:r>
              <w:rPr>
                <w:sz w:val="20"/>
                <w:szCs w:val="20"/>
              </w:rPr>
              <w:t>6.5.   Programska oprema na konzoli inženirja naj omogoča:</w:t>
            </w:r>
          </w:p>
        </w:tc>
      </w:tr>
      <w:tr w:rsidR="000E17F1" w14:paraId="4C914B85" w14:textId="77777777" w:rsidTr="000E17F1">
        <w:trPr>
          <w:trHeight w:val="300"/>
        </w:trPr>
        <w:tc>
          <w:tcPr>
            <w:tcW w:w="8504" w:type="dxa"/>
            <w:tcMar>
              <w:top w:w="0" w:type="dxa"/>
              <w:left w:w="30" w:type="dxa"/>
              <w:bottom w:w="0" w:type="dxa"/>
              <w:right w:w="30" w:type="dxa"/>
            </w:tcMar>
            <w:vAlign w:val="center"/>
          </w:tcPr>
          <w:p w14:paraId="25AF2E55" w14:textId="77777777" w:rsidR="000E17F1" w:rsidRDefault="000E17F1" w:rsidP="000E17F1">
            <w:pPr>
              <w:pStyle w:val="Standard"/>
              <w:rPr>
                <w:sz w:val="20"/>
                <w:szCs w:val="20"/>
              </w:rPr>
            </w:pPr>
            <w:r>
              <w:rPr>
                <w:sz w:val="20"/>
                <w:szCs w:val="20"/>
              </w:rPr>
              <w:t xml:space="preserve">   6.5.1. Izotropni prikaz v vseh ravninah in pregled ter obdelavo slik v MPR, MIP, 3D VRT ali 3D SSD</w:t>
            </w:r>
          </w:p>
        </w:tc>
      </w:tr>
      <w:tr w:rsidR="000E17F1" w14:paraId="7FD67805" w14:textId="77777777" w:rsidTr="000E17F1">
        <w:trPr>
          <w:trHeight w:val="570"/>
        </w:trPr>
        <w:tc>
          <w:tcPr>
            <w:tcW w:w="8504" w:type="dxa"/>
            <w:tcMar>
              <w:top w:w="0" w:type="dxa"/>
              <w:left w:w="30" w:type="dxa"/>
              <w:bottom w:w="0" w:type="dxa"/>
              <w:right w:w="30" w:type="dxa"/>
            </w:tcMar>
            <w:vAlign w:val="center"/>
          </w:tcPr>
          <w:p w14:paraId="7D0B0295" w14:textId="77777777" w:rsidR="000E17F1" w:rsidRDefault="000E17F1" w:rsidP="000E17F1">
            <w:pPr>
              <w:pStyle w:val="Standard"/>
              <w:rPr>
                <w:sz w:val="20"/>
                <w:szCs w:val="20"/>
              </w:rPr>
            </w:pPr>
            <w:r>
              <w:rPr>
                <w:sz w:val="20"/>
                <w:szCs w:val="20"/>
              </w:rPr>
              <w:t xml:space="preserve">   6.5.2. Seštevanje, odštevanje (substrakcijo), povprečenje rezov, kalkulacija T1, T2, Rho map  in koeficienta magnetnega transferja </w:t>
            </w:r>
          </w:p>
          <w:p w14:paraId="2A6F0318" w14:textId="77777777" w:rsidR="000E17F1" w:rsidRDefault="000E17F1" w:rsidP="000E17F1">
            <w:pPr>
              <w:pStyle w:val="Standard"/>
              <w:rPr>
                <w:sz w:val="20"/>
                <w:szCs w:val="20"/>
              </w:rPr>
            </w:pPr>
            <w:r>
              <w:rPr>
                <w:sz w:val="20"/>
                <w:szCs w:val="20"/>
              </w:rPr>
              <w:t>(MTC)</w:t>
            </w:r>
          </w:p>
        </w:tc>
      </w:tr>
      <w:tr w:rsidR="000E17F1" w14:paraId="01F153F3" w14:textId="77777777" w:rsidTr="000E17F1">
        <w:trPr>
          <w:trHeight w:val="570"/>
        </w:trPr>
        <w:tc>
          <w:tcPr>
            <w:tcW w:w="8504" w:type="dxa"/>
            <w:tcMar>
              <w:top w:w="0" w:type="dxa"/>
              <w:left w:w="30" w:type="dxa"/>
              <w:bottom w:w="0" w:type="dxa"/>
              <w:right w:w="30" w:type="dxa"/>
            </w:tcMar>
            <w:vAlign w:val="center"/>
          </w:tcPr>
          <w:p w14:paraId="61C762E2" w14:textId="77777777" w:rsidR="000E17F1" w:rsidRDefault="000E17F1" w:rsidP="000E17F1">
            <w:pPr>
              <w:pStyle w:val="Standard"/>
              <w:rPr>
                <w:sz w:val="20"/>
                <w:szCs w:val="20"/>
              </w:rPr>
            </w:pPr>
            <w:r>
              <w:rPr>
                <w:sz w:val="20"/>
                <w:szCs w:val="20"/>
              </w:rPr>
              <w:t xml:space="preserve">   6.5.3. Izvedbo večpostajnih (multistation) preiskav (kombinacija in lepljenje različnih FOV, resolucij, geometrij in pospeševalnih</w:t>
            </w:r>
          </w:p>
          <w:p w14:paraId="392956BD" w14:textId="77777777" w:rsidR="000E17F1" w:rsidRDefault="000E17F1" w:rsidP="000E17F1">
            <w:pPr>
              <w:pStyle w:val="Standard"/>
              <w:rPr>
                <w:sz w:val="20"/>
                <w:szCs w:val="20"/>
              </w:rPr>
            </w:pPr>
            <w:r>
              <w:rPr>
                <w:sz w:val="20"/>
                <w:szCs w:val="20"/>
              </w:rPr>
              <w:t xml:space="preserve"> faktorjev paralelnega slikanja)</w:t>
            </w:r>
          </w:p>
        </w:tc>
      </w:tr>
      <w:tr w:rsidR="000E17F1" w14:paraId="64B72A49" w14:textId="77777777" w:rsidTr="000E17F1">
        <w:trPr>
          <w:trHeight w:val="300"/>
        </w:trPr>
        <w:tc>
          <w:tcPr>
            <w:tcW w:w="8504" w:type="dxa"/>
            <w:tcMar>
              <w:top w:w="0" w:type="dxa"/>
              <w:left w:w="30" w:type="dxa"/>
              <w:bottom w:w="0" w:type="dxa"/>
              <w:right w:w="30" w:type="dxa"/>
            </w:tcMar>
            <w:vAlign w:val="center"/>
          </w:tcPr>
          <w:p w14:paraId="222E491A" w14:textId="77777777" w:rsidR="000E17F1" w:rsidRDefault="000E17F1" w:rsidP="000E17F1">
            <w:pPr>
              <w:pStyle w:val="Standard"/>
              <w:rPr>
                <w:sz w:val="20"/>
                <w:szCs w:val="20"/>
              </w:rPr>
            </w:pPr>
            <w:r>
              <w:rPr>
                <w:sz w:val="20"/>
                <w:szCs w:val="20"/>
              </w:rPr>
              <w:t xml:space="preserve">   6.5.4. Sistem omogoča samodejni izračun fizične velikosti voksla na sliki</w:t>
            </w:r>
          </w:p>
        </w:tc>
      </w:tr>
      <w:tr w:rsidR="000E17F1" w14:paraId="7545DF19" w14:textId="77777777" w:rsidTr="000E17F1">
        <w:trPr>
          <w:trHeight w:val="570"/>
        </w:trPr>
        <w:tc>
          <w:tcPr>
            <w:tcW w:w="8504" w:type="dxa"/>
            <w:tcMar>
              <w:top w:w="0" w:type="dxa"/>
              <w:left w:w="30" w:type="dxa"/>
              <w:bottom w:w="0" w:type="dxa"/>
              <w:right w:w="30" w:type="dxa"/>
            </w:tcMar>
            <w:vAlign w:val="center"/>
          </w:tcPr>
          <w:p w14:paraId="61DE1A12" w14:textId="77777777" w:rsidR="000E17F1" w:rsidRDefault="000E17F1" w:rsidP="000E17F1">
            <w:pPr>
              <w:pStyle w:val="Standard"/>
              <w:rPr>
                <w:sz w:val="20"/>
                <w:szCs w:val="20"/>
              </w:rPr>
            </w:pPr>
            <w:r>
              <w:rPr>
                <w:sz w:val="20"/>
                <w:szCs w:val="20"/>
              </w:rPr>
              <w:t>6.6. Pri vseh preiskavah, kjer je to predvideno, mora sistem omogočati proženje sekvenc glede na EKG, periferne pulz parametre ali</w:t>
            </w:r>
          </w:p>
          <w:p w14:paraId="209AFF6E" w14:textId="77777777" w:rsidR="000E17F1" w:rsidRDefault="000E17F1" w:rsidP="000E17F1">
            <w:pPr>
              <w:pStyle w:val="Standard"/>
              <w:rPr>
                <w:sz w:val="20"/>
                <w:szCs w:val="20"/>
              </w:rPr>
            </w:pPr>
            <w:r>
              <w:rPr>
                <w:sz w:val="20"/>
                <w:szCs w:val="20"/>
              </w:rPr>
              <w:t xml:space="preserve"> respiracijo</w:t>
            </w:r>
          </w:p>
        </w:tc>
      </w:tr>
      <w:tr w:rsidR="000E17F1" w14:paraId="4A74C389" w14:textId="77777777" w:rsidTr="000E17F1">
        <w:trPr>
          <w:trHeight w:val="855"/>
        </w:trPr>
        <w:tc>
          <w:tcPr>
            <w:tcW w:w="8504" w:type="dxa"/>
            <w:tcMar>
              <w:top w:w="0" w:type="dxa"/>
              <w:left w:w="30" w:type="dxa"/>
              <w:bottom w:w="0" w:type="dxa"/>
              <w:right w:w="30" w:type="dxa"/>
            </w:tcMar>
            <w:vAlign w:val="center"/>
          </w:tcPr>
          <w:p w14:paraId="148CAE82" w14:textId="77777777" w:rsidR="000E17F1" w:rsidRDefault="000E17F1" w:rsidP="000E17F1">
            <w:pPr>
              <w:pStyle w:val="Standard"/>
              <w:rPr>
                <w:sz w:val="20"/>
                <w:szCs w:val="20"/>
              </w:rPr>
            </w:pPr>
            <w:r>
              <w:rPr>
                <w:sz w:val="20"/>
                <w:szCs w:val="20"/>
              </w:rPr>
              <w:t>6.7. Pri vseh preiskavah, kjer je to predvideno, mora sistem omogočati avtomatsko oz. pol avtomatsko zaznavo arterijskega/venskega</w:t>
            </w:r>
          </w:p>
          <w:p w14:paraId="740F5E68" w14:textId="77777777" w:rsidR="000E17F1" w:rsidRDefault="000E17F1" w:rsidP="000E17F1">
            <w:pPr>
              <w:pStyle w:val="Standard"/>
              <w:rPr>
                <w:sz w:val="20"/>
                <w:szCs w:val="20"/>
              </w:rPr>
            </w:pPr>
            <w:r>
              <w:rPr>
                <w:sz w:val="20"/>
                <w:szCs w:val="20"/>
              </w:rPr>
              <w:t xml:space="preserve"> optimalnega bolusa ("bolus trigger" in/ali test bolus), kar omogoča adekvatno izbiro slikovnih parametrov glede na posameznega </w:t>
            </w:r>
          </w:p>
          <w:p w14:paraId="0CA5A9EE" w14:textId="77777777" w:rsidR="000E17F1" w:rsidRDefault="000E17F1" w:rsidP="000E17F1">
            <w:pPr>
              <w:pStyle w:val="Standard"/>
              <w:rPr>
                <w:sz w:val="20"/>
                <w:szCs w:val="20"/>
              </w:rPr>
            </w:pPr>
            <w:r>
              <w:rPr>
                <w:sz w:val="20"/>
                <w:szCs w:val="20"/>
              </w:rPr>
              <w:t>pacienta</w:t>
            </w:r>
          </w:p>
        </w:tc>
      </w:tr>
      <w:tr w:rsidR="000E17F1" w14:paraId="12B01A71" w14:textId="77777777" w:rsidTr="000E17F1">
        <w:trPr>
          <w:trHeight w:val="300"/>
        </w:trPr>
        <w:tc>
          <w:tcPr>
            <w:tcW w:w="8504" w:type="dxa"/>
            <w:tcMar>
              <w:top w:w="0" w:type="dxa"/>
              <w:left w:w="30" w:type="dxa"/>
              <w:bottom w:w="0" w:type="dxa"/>
              <w:right w:w="30" w:type="dxa"/>
            </w:tcMar>
            <w:vAlign w:val="center"/>
          </w:tcPr>
          <w:p w14:paraId="7C7E41D2" w14:textId="77777777" w:rsidR="000E17F1" w:rsidRDefault="000E17F1" w:rsidP="000E17F1">
            <w:pPr>
              <w:pStyle w:val="Standard"/>
              <w:rPr>
                <w:sz w:val="20"/>
                <w:szCs w:val="20"/>
              </w:rPr>
            </w:pPr>
            <w:r>
              <w:rPr>
                <w:sz w:val="20"/>
                <w:szCs w:val="20"/>
              </w:rPr>
              <w:t>6.8. Omogočeno mora biti prosto izbiranje parametrov za anatomsko specifične protokole</w:t>
            </w:r>
          </w:p>
        </w:tc>
      </w:tr>
      <w:tr w:rsidR="000E17F1" w14:paraId="6F1F9F75" w14:textId="77777777" w:rsidTr="000E17F1">
        <w:trPr>
          <w:trHeight w:val="300"/>
        </w:trPr>
        <w:tc>
          <w:tcPr>
            <w:tcW w:w="8504" w:type="dxa"/>
            <w:tcMar>
              <w:top w:w="0" w:type="dxa"/>
              <w:left w:w="30" w:type="dxa"/>
              <w:bottom w:w="0" w:type="dxa"/>
              <w:right w:w="30" w:type="dxa"/>
            </w:tcMar>
            <w:vAlign w:val="center"/>
          </w:tcPr>
          <w:p w14:paraId="08F30BFD" w14:textId="77777777" w:rsidR="000E17F1" w:rsidRDefault="000E17F1" w:rsidP="000E17F1">
            <w:pPr>
              <w:pStyle w:val="Standard"/>
              <w:rPr>
                <w:sz w:val="20"/>
                <w:szCs w:val="20"/>
              </w:rPr>
            </w:pPr>
            <w:r>
              <w:rPr>
                <w:sz w:val="20"/>
                <w:szCs w:val="20"/>
              </w:rPr>
              <w:t>6.9. Omogočeno mora biti prosto določanje dodatnih protokolov in postopkov dela</w:t>
            </w:r>
          </w:p>
        </w:tc>
      </w:tr>
      <w:tr w:rsidR="000E17F1" w14:paraId="7E6F7805" w14:textId="77777777" w:rsidTr="000E17F1">
        <w:trPr>
          <w:trHeight w:val="1140"/>
        </w:trPr>
        <w:tc>
          <w:tcPr>
            <w:tcW w:w="8504" w:type="dxa"/>
            <w:tcMar>
              <w:top w:w="0" w:type="dxa"/>
              <w:left w:w="30" w:type="dxa"/>
              <w:bottom w:w="0" w:type="dxa"/>
              <w:right w:w="30" w:type="dxa"/>
            </w:tcMar>
            <w:vAlign w:val="center"/>
          </w:tcPr>
          <w:p w14:paraId="2B352E56" w14:textId="77777777" w:rsidR="000E17F1" w:rsidRDefault="000E17F1" w:rsidP="000E17F1">
            <w:pPr>
              <w:pStyle w:val="Standard"/>
              <w:rPr>
                <w:sz w:val="20"/>
                <w:szCs w:val="20"/>
              </w:rPr>
            </w:pPr>
            <w:r>
              <w:rPr>
                <w:sz w:val="20"/>
                <w:szCs w:val="20"/>
              </w:rPr>
              <w:t>6.10. Zahtevane so napredne funkcije, ki omogočajo optimizirano in reproducibilno načrtovanje, vodenje in avtomatizacijo izbranega</w:t>
            </w:r>
          </w:p>
          <w:p w14:paraId="323F6333" w14:textId="77777777" w:rsidR="000E17F1" w:rsidRDefault="000E17F1" w:rsidP="000E17F1">
            <w:pPr>
              <w:pStyle w:val="Standard"/>
              <w:rPr>
                <w:sz w:val="20"/>
                <w:szCs w:val="20"/>
              </w:rPr>
            </w:pPr>
            <w:r>
              <w:rPr>
                <w:sz w:val="20"/>
                <w:szCs w:val="20"/>
              </w:rPr>
              <w:t xml:space="preserve"> slikovnega protokola v čim manj korakih (poravnava in prilagajanje števila rezin glede na anatomski predel, vodenje čez korake</w:t>
            </w:r>
          </w:p>
          <w:p w14:paraId="44CD59B8" w14:textId="77777777" w:rsidR="000E17F1" w:rsidRDefault="000E17F1" w:rsidP="000E17F1">
            <w:pPr>
              <w:pStyle w:val="Standard"/>
              <w:rPr>
                <w:sz w:val="20"/>
                <w:szCs w:val="20"/>
              </w:rPr>
            </w:pPr>
            <w:r>
              <w:rPr>
                <w:sz w:val="20"/>
                <w:szCs w:val="20"/>
              </w:rPr>
              <w:t xml:space="preserve"> preiskave,...) Namen teh programskih paketov je ponovljivost slikovnega protokola in primerljivih rezultatov preiskave, ne glede na</w:t>
            </w:r>
          </w:p>
          <w:p w14:paraId="14F7B88B" w14:textId="77777777" w:rsidR="000E17F1" w:rsidRDefault="000E17F1" w:rsidP="000E17F1">
            <w:pPr>
              <w:pStyle w:val="Standard"/>
              <w:rPr>
                <w:sz w:val="20"/>
                <w:szCs w:val="20"/>
              </w:rPr>
            </w:pPr>
            <w:r>
              <w:rPr>
                <w:sz w:val="20"/>
                <w:szCs w:val="20"/>
              </w:rPr>
              <w:t xml:space="preserve"> različne radiološke inženirje, ki izvajajo preiskavo.</w:t>
            </w:r>
          </w:p>
        </w:tc>
      </w:tr>
      <w:tr w:rsidR="000E17F1" w14:paraId="1333835C" w14:textId="77777777" w:rsidTr="000E17F1">
        <w:trPr>
          <w:trHeight w:val="300"/>
        </w:trPr>
        <w:tc>
          <w:tcPr>
            <w:tcW w:w="8504" w:type="dxa"/>
            <w:tcMar>
              <w:top w:w="0" w:type="dxa"/>
              <w:left w:w="30" w:type="dxa"/>
              <w:bottom w:w="0" w:type="dxa"/>
              <w:right w:w="30" w:type="dxa"/>
            </w:tcMar>
            <w:vAlign w:val="center"/>
          </w:tcPr>
          <w:p w14:paraId="155C5B9E" w14:textId="77777777" w:rsidR="000E17F1" w:rsidRDefault="000E17F1" w:rsidP="000E17F1">
            <w:pPr>
              <w:pStyle w:val="Standard"/>
              <w:rPr>
                <w:sz w:val="20"/>
                <w:szCs w:val="20"/>
              </w:rPr>
            </w:pPr>
            <w:r>
              <w:rPr>
                <w:sz w:val="20"/>
                <w:szCs w:val="20"/>
              </w:rPr>
              <w:t xml:space="preserve">   6.10.1. Sistem uporabnika avtomatsko vodi čez korake načrtovanja preiskave</w:t>
            </w:r>
          </w:p>
        </w:tc>
      </w:tr>
      <w:tr w:rsidR="000E17F1" w14:paraId="74B6DFB1" w14:textId="77777777" w:rsidTr="000E17F1">
        <w:trPr>
          <w:trHeight w:val="570"/>
        </w:trPr>
        <w:tc>
          <w:tcPr>
            <w:tcW w:w="8504" w:type="dxa"/>
            <w:tcMar>
              <w:top w:w="0" w:type="dxa"/>
              <w:left w:w="30" w:type="dxa"/>
              <w:bottom w:w="0" w:type="dxa"/>
              <w:right w:w="30" w:type="dxa"/>
            </w:tcMar>
            <w:vAlign w:val="center"/>
          </w:tcPr>
          <w:p w14:paraId="3A43146C" w14:textId="77777777" w:rsidR="000E17F1" w:rsidRDefault="000E17F1" w:rsidP="000E17F1">
            <w:pPr>
              <w:pStyle w:val="Standard"/>
              <w:rPr>
                <w:sz w:val="20"/>
                <w:szCs w:val="20"/>
              </w:rPr>
            </w:pPr>
            <w:r>
              <w:rPr>
                <w:sz w:val="20"/>
                <w:szCs w:val="20"/>
              </w:rPr>
              <w:t xml:space="preserve">   6.10.2. Sistem omogoča samodejno poravnavo rezin v za preiskavo standardne ravnine pri področjih glave, hrbtenice in velikih </w:t>
            </w:r>
          </w:p>
          <w:p w14:paraId="3A734F52" w14:textId="77777777" w:rsidR="000E17F1" w:rsidRDefault="000E17F1" w:rsidP="000E17F1">
            <w:pPr>
              <w:pStyle w:val="Standard"/>
              <w:rPr>
                <w:sz w:val="20"/>
                <w:szCs w:val="20"/>
              </w:rPr>
            </w:pPr>
            <w:r>
              <w:rPr>
                <w:sz w:val="20"/>
                <w:szCs w:val="20"/>
              </w:rPr>
              <w:t>sklepov (vsaj koleno in rama)</w:t>
            </w:r>
          </w:p>
        </w:tc>
      </w:tr>
      <w:tr w:rsidR="000E17F1" w14:paraId="5C3EFB21" w14:textId="77777777" w:rsidTr="000E17F1">
        <w:trPr>
          <w:trHeight w:val="300"/>
        </w:trPr>
        <w:tc>
          <w:tcPr>
            <w:tcW w:w="8504" w:type="dxa"/>
            <w:tcMar>
              <w:top w:w="0" w:type="dxa"/>
              <w:left w:w="30" w:type="dxa"/>
              <w:bottom w:w="0" w:type="dxa"/>
              <w:right w:w="30" w:type="dxa"/>
            </w:tcMar>
            <w:vAlign w:val="center"/>
          </w:tcPr>
          <w:p w14:paraId="26B08083" w14:textId="77777777" w:rsidR="000E17F1" w:rsidRDefault="000E17F1" w:rsidP="000E17F1">
            <w:pPr>
              <w:pStyle w:val="Standard"/>
              <w:rPr>
                <w:sz w:val="20"/>
                <w:szCs w:val="20"/>
              </w:rPr>
            </w:pPr>
            <w:r>
              <w:rPr>
                <w:sz w:val="20"/>
                <w:szCs w:val="20"/>
              </w:rPr>
              <w:t>6.11. Sistem naj omogoča direktno povezavo s svetovalnim centrom proizvajalca, za oddaljeno pomoč</w:t>
            </w:r>
          </w:p>
        </w:tc>
      </w:tr>
      <w:tr w:rsidR="000E17F1" w14:paraId="46E084AE" w14:textId="77777777" w:rsidTr="000E17F1">
        <w:trPr>
          <w:trHeight w:val="300"/>
        </w:trPr>
        <w:tc>
          <w:tcPr>
            <w:tcW w:w="8504" w:type="dxa"/>
            <w:tcMar>
              <w:top w:w="0" w:type="dxa"/>
              <w:left w:w="30" w:type="dxa"/>
              <w:bottom w:w="0" w:type="dxa"/>
              <w:right w:w="30" w:type="dxa"/>
            </w:tcMar>
            <w:vAlign w:val="center"/>
          </w:tcPr>
          <w:p w14:paraId="7734FD26" w14:textId="77777777" w:rsidR="000E17F1" w:rsidRDefault="000E17F1" w:rsidP="000E17F1">
            <w:pPr>
              <w:pStyle w:val="Standard"/>
              <w:rPr>
                <w:sz w:val="20"/>
                <w:szCs w:val="20"/>
              </w:rPr>
            </w:pPr>
            <w:r>
              <w:rPr>
                <w:b/>
                <w:sz w:val="20"/>
                <w:szCs w:val="20"/>
              </w:rPr>
              <w:t>7.    SERVERSKA IN DELOVNA POSTAJA IN PROGRAMSKA OPREMA ZA SERVERSKO POSTAJO</w:t>
            </w:r>
          </w:p>
        </w:tc>
      </w:tr>
      <w:tr w:rsidR="000E17F1" w14:paraId="23C0E01C" w14:textId="77777777" w:rsidTr="000E17F1">
        <w:trPr>
          <w:trHeight w:val="570"/>
        </w:trPr>
        <w:tc>
          <w:tcPr>
            <w:tcW w:w="8504" w:type="dxa"/>
            <w:tcMar>
              <w:top w:w="0" w:type="dxa"/>
              <w:left w:w="30" w:type="dxa"/>
              <w:bottom w:w="0" w:type="dxa"/>
              <w:right w:w="30" w:type="dxa"/>
            </w:tcMar>
            <w:vAlign w:val="center"/>
          </w:tcPr>
          <w:p w14:paraId="2E4ED404" w14:textId="77777777" w:rsidR="000E17F1" w:rsidRDefault="000E17F1" w:rsidP="000E17F1">
            <w:pPr>
              <w:pStyle w:val="Standard"/>
              <w:rPr>
                <w:sz w:val="20"/>
                <w:szCs w:val="20"/>
              </w:rPr>
            </w:pPr>
            <w:r>
              <w:rPr>
                <w:sz w:val="20"/>
                <w:szCs w:val="20"/>
              </w:rPr>
              <w:t xml:space="preserve">Ponujene morajo biti najnovejše verzije programske opreme. Potrebno je navesti ime in verzijo ponujenega paketa programske </w:t>
            </w:r>
          </w:p>
          <w:p w14:paraId="212857E6" w14:textId="77777777" w:rsidR="000E17F1" w:rsidRDefault="000E17F1" w:rsidP="000E17F1">
            <w:pPr>
              <w:pStyle w:val="Standard"/>
              <w:rPr>
                <w:sz w:val="20"/>
                <w:szCs w:val="20"/>
              </w:rPr>
            </w:pPr>
            <w:r>
              <w:rPr>
                <w:sz w:val="20"/>
                <w:szCs w:val="20"/>
              </w:rPr>
              <w:t>opreme.</w:t>
            </w:r>
          </w:p>
        </w:tc>
      </w:tr>
      <w:tr w:rsidR="000E17F1" w14:paraId="6807F7A3" w14:textId="77777777" w:rsidTr="000E17F1">
        <w:trPr>
          <w:trHeight w:val="855"/>
        </w:trPr>
        <w:tc>
          <w:tcPr>
            <w:tcW w:w="8504" w:type="dxa"/>
            <w:tcMar>
              <w:top w:w="0" w:type="dxa"/>
              <w:left w:w="30" w:type="dxa"/>
              <w:bottom w:w="0" w:type="dxa"/>
              <w:right w:w="30" w:type="dxa"/>
            </w:tcMar>
            <w:vAlign w:val="center"/>
          </w:tcPr>
          <w:p w14:paraId="39624593" w14:textId="77777777" w:rsidR="000E17F1" w:rsidRDefault="000E17F1" w:rsidP="000E17F1">
            <w:pPr>
              <w:pStyle w:val="Standard"/>
              <w:rPr>
                <w:sz w:val="20"/>
                <w:szCs w:val="20"/>
              </w:rPr>
            </w:pPr>
            <w:r>
              <w:rPr>
                <w:sz w:val="20"/>
                <w:szCs w:val="20"/>
              </w:rPr>
              <w:lastRenderedPageBreak/>
              <w:t xml:space="preserve">7.1 Poleg MRI konzole mora biti ponujena še serverska postaja, ki omogoča funkcionalnosti za vsaj 4 hkratne uporabnike. Serverska </w:t>
            </w:r>
          </w:p>
          <w:p w14:paraId="0A13E31C" w14:textId="77777777" w:rsidR="000E17F1" w:rsidRDefault="000E17F1" w:rsidP="000E17F1">
            <w:pPr>
              <w:pStyle w:val="Standard"/>
              <w:rPr>
                <w:sz w:val="20"/>
                <w:szCs w:val="20"/>
              </w:rPr>
            </w:pPr>
            <w:r>
              <w:rPr>
                <w:sz w:val="20"/>
                <w:szCs w:val="20"/>
              </w:rPr>
              <w:t>postaja mora omogočati delovanje za osnovne funkcionalnosti in za vse programske pakete, ki so zahtevani pod programsko opremo</w:t>
            </w:r>
          </w:p>
          <w:p w14:paraId="37FC6052" w14:textId="77777777" w:rsidR="000E17F1" w:rsidRDefault="000E17F1" w:rsidP="000E17F1">
            <w:pPr>
              <w:pStyle w:val="Standard"/>
              <w:rPr>
                <w:sz w:val="20"/>
                <w:szCs w:val="20"/>
              </w:rPr>
            </w:pPr>
            <w:r>
              <w:rPr>
                <w:sz w:val="20"/>
                <w:szCs w:val="20"/>
              </w:rPr>
              <w:t xml:space="preserve"> (celotna točka 5.2. in točka 6.5.) za 4 hkratne uporabnike.</w:t>
            </w:r>
          </w:p>
        </w:tc>
      </w:tr>
      <w:tr w:rsidR="000E17F1" w14:paraId="006E711B" w14:textId="77777777" w:rsidTr="000E17F1">
        <w:trPr>
          <w:trHeight w:val="855"/>
        </w:trPr>
        <w:tc>
          <w:tcPr>
            <w:tcW w:w="8504" w:type="dxa"/>
            <w:tcMar>
              <w:top w:w="0" w:type="dxa"/>
              <w:left w:w="30" w:type="dxa"/>
              <w:bottom w:w="0" w:type="dxa"/>
              <w:right w:w="30" w:type="dxa"/>
            </w:tcMar>
            <w:vAlign w:val="center"/>
          </w:tcPr>
          <w:p w14:paraId="14B41DDB" w14:textId="77777777" w:rsidR="000E17F1" w:rsidRDefault="000E17F1" w:rsidP="000E17F1">
            <w:pPr>
              <w:pStyle w:val="Standard"/>
              <w:rPr>
                <w:sz w:val="20"/>
                <w:szCs w:val="20"/>
              </w:rPr>
            </w:pPr>
            <w:r>
              <w:rPr>
                <w:sz w:val="20"/>
                <w:szCs w:val="20"/>
              </w:rPr>
              <w:t xml:space="preserve">7.2. Poleg upravljalne MRI konzole in serverske postaje mora biti ponujena še delovna postaja  z dvema vsaj 19 palčnima </w:t>
            </w:r>
          </w:p>
          <w:p w14:paraId="5CEA14C7" w14:textId="77777777" w:rsidR="000E17F1" w:rsidRDefault="000E17F1" w:rsidP="000E17F1">
            <w:pPr>
              <w:pStyle w:val="Standard"/>
              <w:rPr>
                <w:sz w:val="20"/>
                <w:szCs w:val="20"/>
              </w:rPr>
            </w:pPr>
            <w:r>
              <w:rPr>
                <w:sz w:val="20"/>
                <w:szCs w:val="20"/>
              </w:rPr>
              <w:t xml:space="preserve">medicinskima monitorjema ali z enim vsaj 23 palčnim medicinskim monitorjem, ki bo služila kot klientna postaja za serversko </w:t>
            </w:r>
          </w:p>
          <w:p w14:paraId="1B2BF54E" w14:textId="77777777" w:rsidR="000E17F1" w:rsidRDefault="000E17F1" w:rsidP="000E17F1">
            <w:pPr>
              <w:pStyle w:val="Standard"/>
              <w:rPr>
                <w:sz w:val="20"/>
                <w:szCs w:val="20"/>
              </w:rPr>
            </w:pPr>
            <w:r>
              <w:rPr>
                <w:sz w:val="20"/>
                <w:szCs w:val="20"/>
              </w:rPr>
              <w:t>postajo</w:t>
            </w:r>
          </w:p>
        </w:tc>
      </w:tr>
      <w:tr w:rsidR="000E17F1" w14:paraId="0B6B206C" w14:textId="77777777" w:rsidTr="000E17F1">
        <w:trPr>
          <w:trHeight w:val="570"/>
        </w:trPr>
        <w:tc>
          <w:tcPr>
            <w:tcW w:w="8504" w:type="dxa"/>
            <w:tcMar>
              <w:top w:w="0" w:type="dxa"/>
              <w:left w:w="30" w:type="dxa"/>
              <w:bottom w:w="0" w:type="dxa"/>
              <w:right w:w="30" w:type="dxa"/>
            </w:tcMar>
            <w:vAlign w:val="center"/>
          </w:tcPr>
          <w:p w14:paraId="27F5BC07" w14:textId="77777777" w:rsidR="000E17F1" w:rsidRDefault="000E17F1" w:rsidP="000E17F1">
            <w:pPr>
              <w:pStyle w:val="Standard"/>
              <w:rPr>
                <w:sz w:val="20"/>
                <w:szCs w:val="20"/>
              </w:rPr>
            </w:pPr>
            <w:r>
              <w:rPr>
                <w:sz w:val="20"/>
                <w:szCs w:val="20"/>
              </w:rPr>
              <w:t>7.3. Na serverski postaji morajo biti poleg osnovne funkcionalnosti delovnih postaj na voljo po 4 licence (4 hkratni uporabniki) za vse</w:t>
            </w:r>
          </w:p>
          <w:p w14:paraId="193B1A42" w14:textId="77777777" w:rsidR="000E17F1" w:rsidRDefault="000E17F1" w:rsidP="000E17F1">
            <w:pPr>
              <w:pStyle w:val="Standard"/>
              <w:rPr>
                <w:sz w:val="20"/>
                <w:szCs w:val="20"/>
              </w:rPr>
            </w:pPr>
            <w:r>
              <w:rPr>
                <w:sz w:val="20"/>
                <w:szCs w:val="20"/>
              </w:rPr>
              <w:t>programske pakete, ki so zahtevani pod programsko opremo (točka 5.2. in točka 6.5.)</w:t>
            </w:r>
          </w:p>
        </w:tc>
      </w:tr>
      <w:tr w:rsidR="000E17F1" w14:paraId="1C211104" w14:textId="77777777" w:rsidTr="000E17F1">
        <w:trPr>
          <w:trHeight w:val="570"/>
        </w:trPr>
        <w:tc>
          <w:tcPr>
            <w:tcW w:w="8504" w:type="dxa"/>
            <w:tcMar>
              <w:top w:w="0" w:type="dxa"/>
              <w:left w:w="30" w:type="dxa"/>
              <w:bottom w:w="0" w:type="dxa"/>
              <w:right w:w="30" w:type="dxa"/>
            </w:tcMar>
            <w:vAlign w:val="center"/>
          </w:tcPr>
          <w:p w14:paraId="27C7812D" w14:textId="77777777" w:rsidR="000E17F1" w:rsidRDefault="000E17F1" w:rsidP="000E17F1">
            <w:pPr>
              <w:pStyle w:val="Standard"/>
              <w:rPr>
                <w:sz w:val="20"/>
                <w:szCs w:val="20"/>
              </w:rPr>
            </w:pPr>
            <w:r>
              <w:rPr>
                <w:sz w:val="20"/>
                <w:szCs w:val="20"/>
              </w:rPr>
              <w:t xml:space="preserve">7.4. Sistem mora omogočati oddaljeno povezavo s programsko opremo na serverski postaji, lahko z bližnjico na namizju </w:t>
            </w:r>
          </w:p>
          <w:p w14:paraId="2BB36471" w14:textId="77777777" w:rsidR="000E17F1" w:rsidRDefault="000E17F1" w:rsidP="000E17F1">
            <w:pPr>
              <w:pStyle w:val="Standard"/>
              <w:rPr>
                <w:sz w:val="20"/>
                <w:szCs w:val="20"/>
              </w:rPr>
            </w:pPr>
            <w:r>
              <w:rPr>
                <w:sz w:val="20"/>
                <w:szCs w:val="20"/>
              </w:rPr>
              <w:t>uporabnikovega računalnika ali iz orodne vrstice RIS/PACS sistema</w:t>
            </w:r>
          </w:p>
        </w:tc>
      </w:tr>
      <w:tr w:rsidR="000E17F1" w14:paraId="19AC0039" w14:textId="77777777" w:rsidTr="000E17F1">
        <w:trPr>
          <w:trHeight w:val="300"/>
        </w:trPr>
        <w:tc>
          <w:tcPr>
            <w:tcW w:w="8504" w:type="dxa"/>
            <w:tcMar>
              <w:top w:w="0" w:type="dxa"/>
              <w:left w:w="30" w:type="dxa"/>
              <w:bottom w:w="0" w:type="dxa"/>
              <w:right w:w="30" w:type="dxa"/>
            </w:tcMar>
            <w:vAlign w:val="center"/>
          </w:tcPr>
          <w:p w14:paraId="3B968D00" w14:textId="77777777" w:rsidR="000E17F1" w:rsidRDefault="000E17F1" w:rsidP="000E17F1">
            <w:pPr>
              <w:pStyle w:val="Standard"/>
              <w:rPr>
                <w:sz w:val="20"/>
                <w:szCs w:val="20"/>
              </w:rPr>
            </w:pPr>
            <w:r>
              <w:rPr>
                <w:b/>
                <w:sz w:val="20"/>
                <w:szCs w:val="20"/>
              </w:rPr>
              <w:t>8. INTEGRACIJA Z RIS/PACS SISTEMOM</w:t>
            </w:r>
          </w:p>
        </w:tc>
      </w:tr>
      <w:tr w:rsidR="000E17F1" w14:paraId="2405EC6F" w14:textId="77777777" w:rsidTr="000E17F1">
        <w:trPr>
          <w:trHeight w:val="855"/>
        </w:trPr>
        <w:tc>
          <w:tcPr>
            <w:tcW w:w="8504" w:type="dxa"/>
            <w:tcMar>
              <w:top w:w="0" w:type="dxa"/>
              <w:left w:w="30" w:type="dxa"/>
              <w:bottom w:w="0" w:type="dxa"/>
              <w:right w:w="30" w:type="dxa"/>
            </w:tcMar>
            <w:vAlign w:val="center"/>
          </w:tcPr>
          <w:p w14:paraId="769143F3" w14:textId="77777777" w:rsidR="000E17F1" w:rsidRDefault="000E17F1" w:rsidP="000E17F1">
            <w:pPr>
              <w:pStyle w:val="Standard"/>
              <w:rPr>
                <w:sz w:val="20"/>
                <w:szCs w:val="20"/>
              </w:rPr>
            </w:pPr>
            <w:r>
              <w:rPr>
                <w:sz w:val="20"/>
                <w:szCs w:val="20"/>
              </w:rPr>
              <w:t>8.1. Povezava MR aparata in serverja napredne vizualizacije ter delovne postaje v omrežje bolnišnice in v sistem RIS/PACS mora biti</w:t>
            </w:r>
          </w:p>
          <w:p w14:paraId="3DE8B8CA" w14:textId="77777777" w:rsidR="000E17F1" w:rsidRDefault="000E17F1" w:rsidP="000E17F1">
            <w:pPr>
              <w:pStyle w:val="Standard"/>
              <w:rPr>
                <w:sz w:val="20"/>
                <w:szCs w:val="20"/>
              </w:rPr>
            </w:pPr>
            <w:r>
              <w:rPr>
                <w:sz w:val="20"/>
                <w:szCs w:val="20"/>
              </w:rPr>
              <w:t xml:space="preserve"> narejena tako, da je omogočena polna funkcionalnost kot za ostale modalitete v obstoječem sistemu</w:t>
            </w:r>
          </w:p>
        </w:tc>
      </w:tr>
      <w:tr w:rsidR="000E17F1" w14:paraId="0EF42D60" w14:textId="77777777" w:rsidTr="000E17F1">
        <w:trPr>
          <w:trHeight w:val="300"/>
        </w:trPr>
        <w:tc>
          <w:tcPr>
            <w:tcW w:w="8504" w:type="dxa"/>
            <w:tcMar>
              <w:top w:w="0" w:type="dxa"/>
              <w:left w:w="30" w:type="dxa"/>
              <w:bottom w:w="0" w:type="dxa"/>
              <w:right w:w="30" w:type="dxa"/>
            </w:tcMar>
            <w:vAlign w:val="center"/>
          </w:tcPr>
          <w:p w14:paraId="124C2A01" w14:textId="77777777" w:rsidR="000E17F1" w:rsidRDefault="000E17F1" w:rsidP="000E17F1">
            <w:pPr>
              <w:pStyle w:val="Standard"/>
              <w:rPr>
                <w:sz w:val="20"/>
                <w:szCs w:val="20"/>
              </w:rPr>
            </w:pPr>
            <w:r>
              <w:rPr>
                <w:sz w:val="20"/>
                <w:szCs w:val="20"/>
              </w:rPr>
              <w:t>8.2. Pri izvedbi inštalacij in integracije je ponudnik dolžan sodelovati s službo za informatiko</w:t>
            </w:r>
          </w:p>
        </w:tc>
      </w:tr>
      <w:tr w:rsidR="000E17F1" w14:paraId="60A80E3F" w14:textId="77777777" w:rsidTr="000E17F1">
        <w:trPr>
          <w:trHeight w:val="570"/>
        </w:trPr>
        <w:tc>
          <w:tcPr>
            <w:tcW w:w="8504" w:type="dxa"/>
            <w:tcMar>
              <w:top w:w="0" w:type="dxa"/>
              <w:left w:w="30" w:type="dxa"/>
              <w:bottom w:w="0" w:type="dxa"/>
              <w:right w:w="30" w:type="dxa"/>
            </w:tcMar>
            <w:vAlign w:val="center"/>
          </w:tcPr>
          <w:p w14:paraId="487D7A84" w14:textId="77777777" w:rsidR="000E17F1" w:rsidRDefault="000E17F1" w:rsidP="000E17F1">
            <w:pPr>
              <w:pStyle w:val="Standard"/>
              <w:rPr>
                <w:sz w:val="20"/>
                <w:szCs w:val="20"/>
              </w:rPr>
            </w:pPr>
            <w:r>
              <w:rPr>
                <w:sz w:val="20"/>
                <w:szCs w:val="20"/>
              </w:rPr>
              <w:t xml:space="preserve">8.3. Ponudnik je ob sodelovanju s pooblaščenimi osebami naročnika dolžan urediti tudi vnos RIS seznama MR preiskav na MR </w:t>
            </w:r>
          </w:p>
          <w:p w14:paraId="10D1EE1A" w14:textId="77777777" w:rsidR="000E17F1" w:rsidRDefault="000E17F1" w:rsidP="000E17F1">
            <w:pPr>
              <w:pStyle w:val="Standard"/>
              <w:rPr>
                <w:sz w:val="20"/>
                <w:szCs w:val="20"/>
              </w:rPr>
            </w:pPr>
            <w:r>
              <w:rPr>
                <w:sz w:val="20"/>
                <w:szCs w:val="20"/>
              </w:rPr>
              <w:t>aparat (RIS mapping)</w:t>
            </w:r>
          </w:p>
        </w:tc>
      </w:tr>
      <w:tr w:rsidR="000E17F1" w14:paraId="2A66C728" w14:textId="77777777" w:rsidTr="000E17F1">
        <w:trPr>
          <w:trHeight w:val="300"/>
        </w:trPr>
        <w:tc>
          <w:tcPr>
            <w:tcW w:w="8504" w:type="dxa"/>
            <w:tcMar>
              <w:top w:w="0" w:type="dxa"/>
              <w:left w:w="30" w:type="dxa"/>
              <w:bottom w:w="0" w:type="dxa"/>
              <w:right w:w="30" w:type="dxa"/>
            </w:tcMar>
            <w:vAlign w:val="center"/>
          </w:tcPr>
          <w:p w14:paraId="2A376692" w14:textId="77777777" w:rsidR="000E17F1" w:rsidRDefault="000E17F1" w:rsidP="000E17F1">
            <w:pPr>
              <w:pStyle w:val="Standard"/>
              <w:rPr>
                <w:sz w:val="20"/>
                <w:szCs w:val="20"/>
              </w:rPr>
            </w:pPr>
            <w:r>
              <w:rPr>
                <w:sz w:val="20"/>
                <w:szCs w:val="20"/>
              </w:rPr>
              <w:t>8.4. Povezave z RIS/PACS sistemom naj bodo narejene na osnovi DICOM protokolov, na voljo morajo biti vsaj:</w:t>
            </w:r>
          </w:p>
        </w:tc>
      </w:tr>
      <w:tr w:rsidR="000E17F1" w14:paraId="5F61DF0C" w14:textId="77777777" w:rsidTr="000E17F1">
        <w:trPr>
          <w:trHeight w:val="300"/>
        </w:trPr>
        <w:tc>
          <w:tcPr>
            <w:tcW w:w="8504" w:type="dxa"/>
            <w:tcMar>
              <w:top w:w="0" w:type="dxa"/>
              <w:left w:w="30" w:type="dxa"/>
              <w:bottom w:w="0" w:type="dxa"/>
              <w:right w:w="30" w:type="dxa"/>
            </w:tcMar>
            <w:vAlign w:val="center"/>
          </w:tcPr>
          <w:p w14:paraId="43F31462" w14:textId="77777777" w:rsidR="000E17F1" w:rsidRDefault="000E17F1" w:rsidP="000E17F1">
            <w:pPr>
              <w:pStyle w:val="Standard"/>
              <w:rPr>
                <w:sz w:val="20"/>
                <w:szCs w:val="20"/>
              </w:rPr>
            </w:pPr>
            <w:r>
              <w:rPr>
                <w:sz w:val="20"/>
                <w:szCs w:val="20"/>
              </w:rPr>
              <w:t xml:space="preserve">   8.4.1. DICOM send/store</w:t>
            </w:r>
          </w:p>
        </w:tc>
      </w:tr>
      <w:tr w:rsidR="000E17F1" w14:paraId="253D7BE7" w14:textId="77777777" w:rsidTr="000E17F1">
        <w:trPr>
          <w:trHeight w:val="300"/>
        </w:trPr>
        <w:tc>
          <w:tcPr>
            <w:tcW w:w="8504" w:type="dxa"/>
            <w:tcMar>
              <w:top w:w="0" w:type="dxa"/>
              <w:left w:w="30" w:type="dxa"/>
              <w:bottom w:w="0" w:type="dxa"/>
              <w:right w:w="30" w:type="dxa"/>
            </w:tcMar>
            <w:vAlign w:val="center"/>
          </w:tcPr>
          <w:p w14:paraId="48B6BB55" w14:textId="77777777" w:rsidR="000E17F1" w:rsidRDefault="000E17F1" w:rsidP="000E17F1">
            <w:pPr>
              <w:pStyle w:val="Standard"/>
              <w:rPr>
                <w:sz w:val="20"/>
                <w:szCs w:val="20"/>
              </w:rPr>
            </w:pPr>
            <w:r>
              <w:rPr>
                <w:sz w:val="20"/>
                <w:szCs w:val="20"/>
              </w:rPr>
              <w:t xml:space="preserve">   8.4.2. DICOM basic print</w:t>
            </w:r>
          </w:p>
        </w:tc>
      </w:tr>
      <w:tr w:rsidR="000E17F1" w14:paraId="6D1B32AA" w14:textId="77777777" w:rsidTr="000E17F1">
        <w:trPr>
          <w:trHeight w:val="300"/>
        </w:trPr>
        <w:tc>
          <w:tcPr>
            <w:tcW w:w="8504" w:type="dxa"/>
            <w:tcMar>
              <w:top w:w="0" w:type="dxa"/>
              <w:left w:w="30" w:type="dxa"/>
              <w:bottom w:w="0" w:type="dxa"/>
              <w:right w:w="30" w:type="dxa"/>
            </w:tcMar>
            <w:vAlign w:val="center"/>
          </w:tcPr>
          <w:p w14:paraId="42C72675" w14:textId="77777777" w:rsidR="000E17F1" w:rsidRDefault="000E17F1" w:rsidP="000E17F1">
            <w:pPr>
              <w:pStyle w:val="Standard"/>
              <w:rPr>
                <w:sz w:val="20"/>
                <w:szCs w:val="20"/>
              </w:rPr>
            </w:pPr>
            <w:r>
              <w:rPr>
                <w:sz w:val="20"/>
                <w:szCs w:val="20"/>
              </w:rPr>
              <w:t xml:space="preserve">   8.4.3. DICOM Storage commitment</w:t>
            </w:r>
          </w:p>
        </w:tc>
      </w:tr>
      <w:tr w:rsidR="000E17F1" w14:paraId="370D4CA7" w14:textId="77777777" w:rsidTr="000E17F1">
        <w:trPr>
          <w:trHeight w:val="300"/>
        </w:trPr>
        <w:tc>
          <w:tcPr>
            <w:tcW w:w="8504" w:type="dxa"/>
            <w:tcMar>
              <w:top w:w="0" w:type="dxa"/>
              <w:left w:w="30" w:type="dxa"/>
              <w:bottom w:w="0" w:type="dxa"/>
              <w:right w:w="30" w:type="dxa"/>
            </w:tcMar>
            <w:vAlign w:val="center"/>
          </w:tcPr>
          <w:p w14:paraId="47738DA2" w14:textId="77777777" w:rsidR="000E17F1" w:rsidRDefault="000E17F1" w:rsidP="000E17F1">
            <w:pPr>
              <w:pStyle w:val="Standard"/>
              <w:rPr>
                <w:sz w:val="20"/>
                <w:szCs w:val="20"/>
              </w:rPr>
            </w:pPr>
            <w:r>
              <w:rPr>
                <w:sz w:val="20"/>
                <w:szCs w:val="20"/>
              </w:rPr>
              <w:t xml:space="preserve">   8.4.4. DICOM Get Worklist</w:t>
            </w:r>
          </w:p>
        </w:tc>
      </w:tr>
      <w:tr w:rsidR="000E17F1" w14:paraId="56BAACDF" w14:textId="77777777" w:rsidTr="000E17F1">
        <w:trPr>
          <w:trHeight w:val="300"/>
        </w:trPr>
        <w:tc>
          <w:tcPr>
            <w:tcW w:w="8504" w:type="dxa"/>
            <w:tcMar>
              <w:top w:w="0" w:type="dxa"/>
              <w:left w:w="30" w:type="dxa"/>
              <w:bottom w:w="0" w:type="dxa"/>
              <w:right w:w="30" w:type="dxa"/>
            </w:tcMar>
            <w:vAlign w:val="center"/>
          </w:tcPr>
          <w:p w14:paraId="1442837A" w14:textId="77777777" w:rsidR="000E17F1" w:rsidRDefault="000E17F1" w:rsidP="000E17F1">
            <w:pPr>
              <w:pStyle w:val="Standard"/>
              <w:rPr>
                <w:sz w:val="20"/>
                <w:szCs w:val="20"/>
              </w:rPr>
            </w:pPr>
            <w:r>
              <w:rPr>
                <w:sz w:val="20"/>
                <w:szCs w:val="20"/>
              </w:rPr>
              <w:t xml:space="preserve">   8.4.5. DICOM MPPS</w:t>
            </w:r>
          </w:p>
        </w:tc>
      </w:tr>
      <w:tr w:rsidR="000E17F1" w14:paraId="169E5D00" w14:textId="77777777" w:rsidTr="000E17F1">
        <w:trPr>
          <w:trHeight w:val="300"/>
        </w:trPr>
        <w:tc>
          <w:tcPr>
            <w:tcW w:w="8504" w:type="dxa"/>
            <w:tcMar>
              <w:top w:w="0" w:type="dxa"/>
              <w:left w:w="30" w:type="dxa"/>
              <w:bottom w:w="0" w:type="dxa"/>
              <w:right w:w="30" w:type="dxa"/>
            </w:tcMar>
            <w:vAlign w:val="center"/>
          </w:tcPr>
          <w:p w14:paraId="5286C0C6" w14:textId="77777777" w:rsidR="000E17F1" w:rsidRDefault="000E17F1" w:rsidP="000E17F1">
            <w:pPr>
              <w:pStyle w:val="Standard"/>
              <w:rPr>
                <w:sz w:val="20"/>
                <w:szCs w:val="20"/>
              </w:rPr>
            </w:pPr>
            <w:r>
              <w:rPr>
                <w:sz w:val="20"/>
                <w:szCs w:val="20"/>
              </w:rPr>
              <w:t xml:space="preserve">   8.4.6. DICOM query/retrive</w:t>
            </w:r>
          </w:p>
        </w:tc>
      </w:tr>
      <w:tr w:rsidR="000E17F1" w14:paraId="61DAFFA7" w14:textId="77777777" w:rsidTr="000E17F1">
        <w:trPr>
          <w:trHeight w:val="300"/>
        </w:trPr>
        <w:tc>
          <w:tcPr>
            <w:tcW w:w="8504" w:type="dxa"/>
            <w:tcMar>
              <w:top w:w="0" w:type="dxa"/>
              <w:left w:w="30" w:type="dxa"/>
              <w:bottom w:w="0" w:type="dxa"/>
              <w:right w:w="30" w:type="dxa"/>
            </w:tcMar>
            <w:vAlign w:val="center"/>
          </w:tcPr>
          <w:p w14:paraId="54628025" w14:textId="77777777" w:rsidR="000E17F1" w:rsidRDefault="000E17F1" w:rsidP="000E17F1">
            <w:pPr>
              <w:pStyle w:val="Standard"/>
              <w:rPr>
                <w:sz w:val="20"/>
                <w:szCs w:val="20"/>
              </w:rPr>
            </w:pPr>
            <w:r>
              <w:rPr>
                <w:sz w:val="20"/>
                <w:szCs w:val="20"/>
              </w:rPr>
              <w:t>8.5. Ponudnik nosi vse stroške integracije v sistem RIS/PACS</w:t>
            </w:r>
          </w:p>
        </w:tc>
      </w:tr>
      <w:tr w:rsidR="000E17F1" w14:paraId="25DA3D62" w14:textId="77777777" w:rsidTr="000E17F1">
        <w:trPr>
          <w:trHeight w:val="570"/>
        </w:trPr>
        <w:tc>
          <w:tcPr>
            <w:tcW w:w="8504" w:type="dxa"/>
            <w:tcMar>
              <w:top w:w="0" w:type="dxa"/>
              <w:left w:w="30" w:type="dxa"/>
              <w:bottom w:w="0" w:type="dxa"/>
              <w:right w:w="30" w:type="dxa"/>
            </w:tcMar>
            <w:vAlign w:val="center"/>
          </w:tcPr>
          <w:p w14:paraId="298E9F4F" w14:textId="77777777" w:rsidR="000E17F1" w:rsidRDefault="000E17F1" w:rsidP="000E17F1">
            <w:pPr>
              <w:pStyle w:val="Standard"/>
              <w:rPr>
                <w:sz w:val="20"/>
                <w:szCs w:val="20"/>
              </w:rPr>
            </w:pPr>
            <w:r>
              <w:rPr>
                <w:sz w:val="20"/>
                <w:szCs w:val="20"/>
              </w:rPr>
              <w:t xml:space="preserve">8.6. Sistem mora omogočati oddaljeno povezavo s programsko opremo na delovni postaji, lahko z bližnjico na namizju </w:t>
            </w:r>
          </w:p>
          <w:p w14:paraId="5F8253EB" w14:textId="77777777" w:rsidR="000E17F1" w:rsidRDefault="000E17F1" w:rsidP="000E17F1">
            <w:pPr>
              <w:pStyle w:val="Standard"/>
              <w:rPr>
                <w:sz w:val="20"/>
                <w:szCs w:val="20"/>
              </w:rPr>
            </w:pPr>
            <w:r>
              <w:rPr>
                <w:sz w:val="20"/>
                <w:szCs w:val="20"/>
              </w:rPr>
              <w:t>uporabnikovega računalnika ali iz orodne vrstice RIS/PACS sistema</w:t>
            </w:r>
          </w:p>
        </w:tc>
      </w:tr>
      <w:tr w:rsidR="000E17F1" w14:paraId="60EF17BA" w14:textId="77777777" w:rsidTr="000E17F1">
        <w:trPr>
          <w:trHeight w:val="300"/>
        </w:trPr>
        <w:tc>
          <w:tcPr>
            <w:tcW w:w="8504" w:type="dxa"/>
            <w:tcMar>
              <w:top w:w="0" w:type="dxa"/>
              <w:left w:w="30" w:type="dxa"/>
              <w:bottom w:w="0" w:type="dxa"/>
              <w:right w:w="30" w:type="dxa"/>
            </w:tcMar>
            <w:vAlign w:val="center"/>
          </w:tcPr>
          <w:p w14:paraId="4071985E" w14:textId="77777777" w:rsidR="000E17F1" w:rsidRDefault="000E17F1" w:rsidP="000E17F1">
            <w:pPr>
              <w:pStyle w:val="Standard"/>
              <w:rPr>
                <w:sz w:val="20"/>
                <w:szCs w:val="20"/>
              </w:rPr>
            </w:pPr>
            <w:r>
              <w:rPr>
                <w:b/>
                <w:sz w:val="20"/>
                <w:szCs w:val="20"/>
              </w:rPr>
              <w:t>9.     NADZOR IN DELO S PACIENTOM, VARNOST, KAKOVOST</w:t>
            </w:r>
          </w:p>
        </w:tc>
      </w:tr>
      <w:tr w:rsidR="000E17F1" w14:paraId="17EDAF8B" w14:textId="77777777" w:rsidTr="000E17F1">
        <w:trPr>
          <w:trHeight w:val="570"/>
        </w:trPr>
        <w:tc>
          <w:tcPr>
            <w:tcW w:w="8504" w:type="dxa"/>
            <w:tcMar>
              <w:top w:w="0" w:type="dxa"/>
              <w:left w:w="30" w:type="dxa"/>
              <w:bottom w:w="0" w:type="dxa"/>
              <w:right w:w="30" w:type="dxa"/>
            </w:tcMar>
            <w:vAlign w:val="center"/>
          </w:tcPr>
          <w:p w14:paraId="4F6E22A5" w14:textId="77777777" w:rsidR="000E17F1" w:rsidRDefault="000E17F1" w:rsidP="000E17F1">
            <w:pPr>
              <w:pStyle w:val="Standard"/>
              <w:rPr>
                <w:sz w:val="20"/>
                <w:szCs w:val="20"/>
              </w:rPr>
            </w:pPr>
            <w:r>
              <w:rPr>
                <w:sz w:val="20"/>
                <w:szCs w:val="20"/>
              </w:rPr>
              <w:t xml:space="preserve">9.1. Največja dovoljena obremenitev mize (dvigovanje in premikanje plošče med preiskavo) mora biti ≥200kg, območje skeniranja </w:t>
            </w:r>
          </w:p>
          <w:p w14:paraId="4F33F93E" w14:textId="77777777" w:rsidR="000E17F1" w:rsidRDefault="000E17F1" w:rsidP="000E17F1">
            <w:pPr>
              <w:pStyle w:val="Standard"/>
              <w:rPr>
                <w:sz w:val="20"/>
                <w:szCs w:val="20"/>
              </w:rPr>
            </w:pPr>
            <w:r>
              <w:rPr>
                <w:sz w:val="20"/>
                <w:szCs w:val="20"/>
              </w:rPr>
              <w:t>vsaj 200 cm</w:t>
            </w:r>
          </w:p>
        </w:tc>
      </w:tr>
      <w:tr w:rsidR="000E17F1" w14:paraId="7E1BF3D8" w14:textId="77777777" w:rsidTr="000E17F1">
        <w:trPr>
          <w:trHeight w:val="855"/>
        </w:trPr>
        <w:tc>
          <w:tcPr>
            <w:tcW w:w="8504" w:type="dxa"/>
            <w:tcMar>
              <w:top w:w="0" w:type="dxa"/>
              <w:left w:w="30" w:type="dxa"/>
              <w:bottom w:w="0" w:type="dxa"/>
              <w:right w:w="30" w:type="dxa"/>
            </w:tcMar>
            <w:vAlign w:val="center"/>
          </w:tcPr>
          <w:p w14:paraId="1474302E" w14:textId="77777777" w:rsidR="000E17F1" w:rsidRDefault="000E17F1" w:rsidP="000E17F1">
            <w:pPr>
              <w:pStyle w:val="Standard"/>
              <w:rPr>
                <w:sz w:val="20"/>
                <w:szCs w:val="20"/>
              </w:rPr>
            </w:pPr>
            <w:r>
              <w:rPr>
                <w:sz w:val="20"/>
                <w:szCs w:val="20"/>
              </w:rPr>
              <w:t xml:space="preserve">9.2. Ponudnik mora ponuditi odklopno mizo ali sistem, ki omogoča pripravo pacienta, tuljav in fiksacijskih pripomočkov že zunaj </w:t>
            </w:r>
          </w:p>
          <w:p w14:paraId="48690F88" w14:textId="77777777" w:rsidR="000E17F1" w:rsidRDefault="000E17F1" w:rsidP="000E17F1">
            <w:pPr>
              <w:pStyle w:val="Standard"/>
              <w:rPr>
                <w:sz w:val="20"/>
                <w:szCs w:val="20"/>
              </w:rPr>
            </w:pPr>
            <w:r>
              <w:rPr>
                <w:sz w:val="20"/>
                <w:szCs w:val="20"/>
              </w:rPr>
              <w:t>MR prostora. Zahtevi zadosti ponudba, ki nudi vsaj: odklopno mizo ali sistem, ki omogoča pripravo pacienta, tuljav in fiksacijskih</w:t>
            </w:r>
          </w:p>
          <w:p w14:paraId="01859E71" w14:textId="77777777" w:rsidR="000E17F1" w:rsidRDefault="000E17F1" w:rsidP="000E17F1">
            <w:pPr>
              <w:pStyle w:val="Standard"/>
              <w:rPr>
                <w:sz w:val="20"/>
                <w:szCs w:val="20"/>
              </w:rPr>
            </w:pPr>
            <w:r>
              <w:rPr>
                <w:sz w:val="20"/>
                <w:szCs w:val="20"/>
              </w:rPr>
              <w:t xml:space="preserve"> pripomočkov že zunaj MR prostora.</w:t>
            </w:r>
          </w:p>
        </w:tc>
      </w:tr>
      <w:tr w:rsidR="000E17F1" w14:paraId="27F1CB96" w14:textId="77777777" w:rsidTr="000E17F1">
        <w:trPr>
          <w:trHeight w:val="300"/>
        </w:trPr>
        <w:tc>
          <w:tcPr>
            <w:tcW w:w="8504" w:type="dxa"/>
            <w:tcMar>
              <w:top w:w="0" w:type="dxa"/>
              <w:left w:w="30" w:type="dxa"/>
              <w:bottom w:w="0" w:type="dxa"/>
              <w:right w:w="30" w:type="dxa"/>
            </w:tcMar>
            <w:vAlign w:val="center"/>
          </w:tcPr>
          <w:p w14:paraId="1166986A" w14:textId="77777777" w:rsidR="000E17F1" w:rsidRDefault="000E17F1" w:rsidP="000E17F1">
            <w:pPr>
              <w:pStyle w:val="Standard"/>
              <w:rPr>
                <w:sz w:val="20"/>
                <w:szCs w:val="20"/>
              </w:rPr>
            </w:pPr>
            <w:r>
              <w:rPr>
                <w:sz w:val="20"/>
                <w:szCs w:val="20"/>
              </w:rPr>
              <w:t>9.3. MRI aparat mora imeti možnost nastavljanja osvetljenosti ter prezračevanja magnetne odprtine</w:t>
            </w:r>
          </w:p>
        </w:tc>
      </w:tr>
      <w:tr w:rsidR="000E17F1" w14:paraId="09F9173C" w14:textId="77777777" w:rsidTr="000E17F1">
        <w:trPr>
          <w:trHeight w:val="300"/>
        </w:trPr>
        <w:tc>
          <w:tcPr>
            <w:tcW w:w="8504" w:type="dxa"/>
            <w:tcMar>
              <w:top w:w="0" w:type="dxa"/>
              <w:left w:w="30" w:type="dxa"/>
              <w:bottom w:w="0" w:type="dxa"/>
              <w:right w:w="30" w:type="dxa"/>
            </w:tcMar>
            <w:vAlign w:val="center"/>
          </w:tcPr>
          <w:p w14:paraId="021C125C" w14:textId="77777777" w:rsidR="000E17F1" w:rsidRDefault="000E17F1" w:rsidP="000E17F1">
            <w:pPr>
              <w:pStyle w:val="Standard"/>
              <w:rPr>
                <w:sz w:val="20"/>
                <w:szCs w:val="20"/>
              </w:rPr>
            </w:pPr>
            <w:r>
              <w:rPr>
                <w:sz w:val="20"/>
                <w:szCs w:val="20"/>
              </w:rPr>
              <w:t>9.4. Ponudba mora vsebovati tudi set blazin in pripomočkov za pozicioniranje in imobilizacijo pacientov in tuljav</w:t>
            </w:r>
          </w:p>
        </w:tc>
      </w:tr>
      <w:tr w:rsidR="000E17F1" w14:paraId="6944AB09" w14:textId="77777777" w:rsidTr="000E17F1">
        <w:trPr>
          <w:trHeight w:val="1140"/>
        </w:trPr>
        <w:tc>
          <w:tcPr>
            <w:tcW w:w="8504" w:type="dxa"/>
            <w:tcMar>
              <w:top w:w="0" w:type="dxa"/>
              <w:left w:w="30" w:type="dxa"/>
              <w:bottom w:w="0" w:type="dxa"/>
              <w:right w:w="30" w:type="dxa"/>
            </w:tcMar>
            <w:vAlign w:val="center"/>
          </w:tcPr>
          <w:p w14:paraId="33FD1B09" w14:textId="77777777" w:rsidR="000E17F1" w:rsidRDefault="000E17F1" w:rsidP="000E17F1">
            <w:pPr>
              <w:pStyle w:val="Standard"/>
              <w:rPr>
                <w:sz w:val="20"/>
                <w:szCs w:val="20"/>
              </w:rPr>
            </w:pPr>
            <w:r>
              <w:rPr>
                <w:sz w:val="20"/>
                <w:szCs w:val="20"/>
              </w:rPr>
              <w:t xml:space="preserve">9.5. Avtomatski injektor: V ponudbo mora biti vključen vsaj dvoglavi avtomatski injektor z možnostjo hkratne uporabe fiziološke </w:t>
            </w:r>
          </w:p>
          <w:p w14:paraId="1003089F" w14:textId="77777777" w:rsidR="000E17F1" w:rsidRDefault="000E17F1" w:rsidP="000E17F1">
            <w:pPr>
              <w:pStyle w:val="Standard"/>
              <w:rPr>
                <w:sz w:val="20"/>
                <w:szCs w:val="20"/>
              </w:rPr>
            </w:pPr>
            <w:r>
              <w:rPr>
                <w:sz w:val="20"/>
                <w:szCs w:val="20"/>
              </w:rPr>
              <w:t xml:space="preserve">raztopine in kontrastnega sredstva, pri čemer kapaciteta ne sme biti manjša od 100ml za fiziološko raztopino in 60ml za kontrastno </w:t>
            </w:r>
          </w:p>
          <w:p w14:paraId="5F6E769E" w14:textId="77777777" w:rsidR="000E17F1" w:rsidRDefault="000E17F1" w:rsidP="000E17F1">
            <w:pPr>
              <w:pStyle w:val="Standard"/>
              <w:rPr>
                <w:sz w:val="20"/>
                <w:szCs w:val="20"/>
              </w:rPr>
            </w:pPr>
            <w:r>
              <w:rPr>
                <w:sz w:val="20"/>
                <w:szCs w:val="20"/>
              </w:rPr>
              <w:t xml:space="preserve">sredstvo. Ponudnik mora nuditi tudi potrebni potrošni material za injektor za čas, ko se izvaja testno obratovanje in osnovno </w:t>
            </w:r>
          </w:p>
          <w:p w14:paraId="2BC96C18" w14:textId="77777777" w:rsidR="000E17F1" w:rsidRDefault="000E17F1" w:rsidP="000E17F1">
            <w:pPr>
              <w:pStyle w:val="Standard"/>
              <w:rPr>
                <w:sz w:val="20"/>
                <w:szCs w:val="20"/>
              </w:rPr>
            </w:pPr>
            <w:r>
              <w:rPr>
                <w:sz w:val="20"/>
                <w:szCs w:val="20"/>
              </w:rPr>
              <w:t>aplikacijsko šolanje, to je pred dokončno primopredajo opreme</w:t>
            </w:r>
          </w:p>
        </w:tc>
      </w:tr>
      <w:tr w:rsidR="000E17F1" w14:paraId="7A64BD49" w14:textId="77777777" w:rsidTr="000E17F1">
        <w:trPr>
          <w:trHeight w:val="300"/>
        </w:trPr>
        <w:tc>
          <w:tcPr>
            <w:tcW w:w="8504" w:type="dxa"/>
            <w:tcMar>
              <w:top w:w="0" w:type="dxa"/>
              <w:left w:w="30" w:type="dxa"/>
              <w:bottom w:w="0" w:type="dxa"/>
              <w:right w:w="30" w:type="dxa"/>
            </w:tcMar>
            <w:vAlign w:val="center"/>
          </w:tcPr>
          <w:p w14:paraId="0A625BB4" w14:textId="77777777" w:rsidR="000E17F1" w:rsidRDefault="000E17F1" w:rsidP="000E17F1">
            <w:pPr>
              <w:pStyle w:val="Standard"/>
              <w:rPr>
                <w:sz w:val="20"/>
                <w:szCs w:val="20"/>
              </w:rPr>
            </w:pPr>
            <w:r>
              <w:rPr>
                <w:sz w:val="20"/>
                <w:szCs w:val="20"/>
              </w:rPr>
              <w:t>9.6. MRI kompatibilno infuzijsko stojalo</w:t>
            </w:r>
          </w:p>
        </w:tc>
      </w:tr>
      <w:tr w:rsidR="000E17F1" w14:paraId="7D7AD02C" w14:textId="77777777" w:rsidTr="000E17F1">
        <w:trPr>
          <w:trHeight w:val="300"/>
        </w:trPr>
        <w:tc>
          <w:tcPr>
            <w:tcW w:w="8504" w:type="dxa"/>
            <w:tcMar>
              <w:top w:w="0" w:type="dxa"/>
              <w:left w:w="30" w:type="dxa"/>
              <w:bottom w:w="0" w:type="dxa"/>
              <w:right w:w="30" w:type="dxa"/>
            </w:tcMar>
            <w:vAlign w:val="center"/>
          </w:tcPr>
          <w:p w14:paraId="05BEA2DE" w14:textId="77777777" w:rsidR="000E17F1" w:rsidRDefault="000E17F1" w:rsidP="000E17F1">
            <w:pPr>
              <w:pStyle w:val="Standard"/>
              <w:rPr>
                <w:sz w:val="20"/>
                <w:szCs w:val="20"/>
              </w:rPr>
            </w:pPr>
            <w:r>
              <w:rPr>
                <w:sz w:val="20"/>
                <w:szCs w:val="20"/>
              </w:rPr>
              <w:t>9.7. MRI kompatibilna omara za zdravila</w:t>
            </w:r>
          </w:p>
        </w:tc>
      </w:tr>
      <w:tr w:rsidR="000E17F1" w14:paraId="3B1E66D8" w14:textId="77777777" w:rsidTr="000E17F1">
        <w:trPr>
          <w:trHeight w:val="300"/>
        </w:trPr>
        <w:tc>
          <w:tcPr>
            <w:tcW w:w="8504" w:type="dxa"/>
            <w:tcMar>
              <w:top w:w="0" w:type="dxa"/>
              <w:left w:w="30" w:type="dxa"/>
              <w:bottom w:w="0" w:type="dxa"/>
              <w:right w:w="30" w:type="dxa"/>
            </w:tcMar>
            <w:vAlign w:val="center"/>
          </w:tcPr>
          <w:p w14:paraId="6B912AA8" w14:textId="77777777" w:rsidR="000E17F1" w:rsidRDefault="000E17F1" w:rsidP="000E17F1">
            <w:pPr>
              <w:pStyle w:val="Standard"/>
              <w:rPr>
                <w:sz w:val="20"/>
                <w:szCs w:val="20"/>
              </w:rPr>
            </w:pPr>
            <w:r>
              <w:rPr>
                <w:sz w:val="20"/>
                <w:szCs w:val="20"/>
              </w:rPr>
              <w:t>9.8. MRI kompatibilna omara za tuljave</w:t>
            </w:r>
          </w:p>
        </w:tc>
      </w:tr>
      <w:tr w:rsidR="000E17F1" w14:paraId="23D1BB1A" w14:textId="77777777" w:rsidTr="000E17F1">
        <w:trPr>
          <w:trHeight w:val="570"/>
        </w:trPr>
        <w:tc>
          <w:tcPr>
            <w:tcW w:w="8504" w:type="dxa"/>
            <w:tcMar>
              <w:top w:w="0" w:type="dxa"/>
              <w:left w:w="30" w:type="dxa"/>
              <w:bottom w:w="0" w:type="dxa"/>
              <w:right w:w="30" w:type="dxa"/>
            </w:tcMar>
            <w:vAlign w:val="center"/>
          </w:tcPr>
          <w:p w14:paraId="185C3108" w14:textId="77777777" w:rsidR="000E17F1" w:rsidRDefault="000E17F1" w:rsidP="000E17F1">
            <w:pPr>
              <w:pStyle w:val="Standard"/>
              <w:rPr>
                <w:sz w:val="20"/>
                <w:szCs w:val="20"/>
              </w:rPr>
            </w:pPr>
            <w:r>
              <w:rPr>
                <w:sz w:val="20"/>
                <w:szCs w:val="20"/>
              </w:rPr>
              <w:t>9.9. Ponudba mora vsebovati opremo za proženje preiskav s fiziološkimi parametri (EKG, periferni pulz, respiracijo).</w:t>
            </w:r>
          </w:p>
        </w:tc>
      </w:tr>
      <w:tr w:rsidR="000E17F1" w14:paraId="22E49167" w14:textId="77777777" w:rsidTr="000E17F1">
        <w:trPr>
          <w:trHeight w:val="570"/>
        </w:trPr>
        <w:tc>
          <w:tcPr>
            <w:tcW w:w="8504" w:type="dxa"/>
            <w:tcMar>
              <w:top w:w="0" w:type="dxa"/>
              <w:left w:w="30" w:type="dxa"/>
              <w:bottom w:w="0" w:type="dxa"/>
              <w:right w:w="30" w:type="dxa"/>
            </w:tcMar>
            <w:vAlign w:val="center"/>
          </w:tcPr>
          <w:p w14:paraId="40039AF4" w14:textId="77777777" w:rsidR="000E17F1" w:rsidRDefault="000E17F1" w:rsidP="000E17F1">
            <w:pPr>
              <w:pStyle w:val="Standard"/>
              <w:rPr>
                <w:sz w:val="20"/>
                <w:szCs w:val="20"/>
              </w:rPr>
            </w:pPr>
            <w:r>
              <w:rPr>
                <w:sz w:val="20"/>
                <w:szCs w:val="20"/>
              </w:rPr>
              <w:t>9.10. Ponudnik mora dobaviti naglavne slušalke za zaščito bolnika pred hrupom med MRI preiskavo, slušalke morajo omogočiti</w:t>
            </w:r>
          </w:p>
          <w:p w14:paraId="655C598E" w14:textId="77777777" w:rsidR="000E17F1" w:rsidRDefault="000E17F1" w:rsidP="000E17F1">
            <w:pPr>
              <w:pStyle w:val="Standard"/>
              <w:rPr>
                <w:sz w:val="20"/>
                <w:szCs w:val="20"/>
              </w:rPr>
            </w:pPr>
            <w:r>
              <w:rPr>
                <w:sz w:val="20"/>
                <w:szCs w:val="20"/>
              </w:rPr>
              <w:t>komunikacijo s pacientom</w:t>
            </w:r>
          </w:p>
        </w:tc>
      </w:tr>
      <w:tr w:rsidR="000E17F1" w14:paraId="75FBEA17" w14:textId="77777777" w:rsidTr="000E17F1">
        <w:trPr>
          <w:trHeight w:val="300"/>
        </w:trPr>
        <w:tc>
          <w:tcPr>
            <w:tcW w:w="8504" w:type="dxa"/>
            <w:tcMar>
              <w:top w:w="0" w:type="dxa"/>
              <w:left w:w="30" w:type="dxa"/>
              <w:bottom w:w="0" w:type="dxa"/>
              <w:right w:w="30" w:type="dxa"/>
            </w:tcMar>
            <w:vAlign w:val="center"/>
          </w:tcPr>
          <w:p w14:paraId="35AAD6B7" w14:textId="77777777" w:rsidR="000E17F1" w:rsidRDefault="000E17F1" w:rsidP="000E17F1">
            <w:pPr>
              <w:pStyle w:val="Standard"/>
              <w:rPr>
                <w:sz w:val="20"/>
                <w:szCs w:val="20"/>
              </w:rPr>
            </w:pPr>
            <w:r>
              <w:rPr>
                <w:sz w:val="20"/>
                <w:szCs w:val="20"/>
              </w:rPr>
              <w:t>9.11. MRI aparat mora imeti tipko za proženje alarma med preiskavo, ki jo uporablja bolnik (pumpica)</w:t>
            </w:r>
          </w:p>
        </w:tc>
      </w:tr>
      <w:tr w:rsidR="000E17F1" w14:paraId="16CDB587" w14:textId="77777777" w:rsidTr="000E17F1">
        <w:trPr>
          <w:trHeight w:val="300"/>
        </w:trPr>
        <w:tc>
          <w:tcPr>
            <w:tcW w:w="8504" w:type="dxa"/>
            <w:tcMar>
              <w:top w:w="0" w:type="dxa"/>
              <w:left w:w="30" w:type="dxa"/>
              <w:bottom w:w="0" w:type="dxa"/>
              <w:right w:w="30" w:type="dxa"/>
            </w:tcMar>
            <w:vAlign w:val="center"/>
          </w:tcPr>
          <w:p w14:paraId="5C507CB9" w14:textId="77777777" w:rsidR="000E17F1" w:rsidRDefault="000E17F1" w:rsidP="000E17F1">
            <w:pPr>
              <w:pStyle w:val="Standard"/>
              <w:rPr>
                <w:sz w:val="20"/>
                <w:szCs w:val="20"/>
              </w:rPr>
            </w:pPr>
            <w:r>
              <w:rPr>
                <w:sz w:val="20"/>
                <w:szCs w:val="20"/>
              </w:rPr>
              <w:t>9.12. Ponudba mora vsebovati interkom za komunikacijo s preiskovancem</w:t>
            </w:r>
          </w:p>
        </w:tc>
      </w:tr>
      <w:tr w:rsidR="000E17F1" w14:paraId="2C2A607F" w14:textId="77777777" w:rsidTr="000E17F1">
        <w:trPr>
          <w:trHeight w:val="570"/>
        </w:trPr>
        <w:tc>
          <w:tcPr>
            <w:tcW w:w="8504" w:type="dxa"/>
            <w:tcMar>
              <w:top w:w="0" w:type="dxa"/>
              <w:left w:w="30" w:type="dxa"/>
              <w:bottom w:w="0" w:type="dxa"/>
              <w:right w:w="30" w:type="dxa"/>
            </w:tcMar>
            <w:vAlign w:val="center"/>
          </w:tcPr>
          <w:p w14:paraId="6CB9BA3B" w14:textId="77777777" w:rsidR="000E17F1" w:rsidRDefault="000E17F1" w:rsidP="000E17F1">
            <w:pPr>
              <w:pStyle w:val="Standard"/>
              <w:rPr>
                <w:sz w:val="20"/>
                <w:szCs w:val="20"/>
              </w:rPr>
            </w:pPr>
            <w:r>
              <w:rPr>
                <w:sz w:val="20"/>
                <w:szCs w:val="20"/>
              </w:rPr>
              <w:lastRenderedPageBreak/>
              <w:t>9.13. Ponudba naj vključuje kamero za nadzor pacienta v območje MR diagnostike in monitor za nadzor v komandnem prostoru</w:t>
            </w:r>
          </w:p>
        </w:tc>
      </w:tr>
      <w:tr w:rsidR="000E17F1" w14:paraId="66C9D4EF" w14:textId="77777777" w:rsidTr="000E17F1">
        <w:trPr>
          <w:trHeight w:val="570"/>
        </w:trPr>
        <w:tc>
          <w:tcPr>
            <w:tcW w:w="8504" w:type="dxa"/>
            <w:tcMar>
              <w:top w:w="0" w:type="dxa"/>
              <w:left w:w="30" w:type="dxa"/>
              <w:bottom w:w="0" w:type="dxa"/>
              <w:right w:w="30" w:type="dxa"/>
            </w:tcMar>
            <w:vAlign w:val="center"/>
          </w:tcPr>
          <w:p w14:paraId="70C4B3BD" w14:textId="77777777" w:rsidR="000E17F1" w:rsidRDefault="000E17F1" w:rsidP="000E17F1">
            <w:pPr>
              <w:pStyle w:val="Standard"/>
              <w:rPr>
                <w:sz w:val="20"/>
                <w:szCs w:val="20"/>
              </w:rPr>
            </w:pPr>
            <w:r>
              <w:rPr>
                <w:sz w:val="20"/>
                <w:szCs w:val="20"/>
              </w:rPr>
              <w:t xml:space="preserve">9.14. Ponudnik mora urediti varnostno označevanje dostopov v prostore MR diagnostike ter prostor MR ter označevanje varnostnih </w:t>
            </w:r>
          </w:p>
          <w:p w14:paraId="45303E10" w14:textId="77777777" w:rsidR="000E17F1" w:rsidRDefault="000E17F1" w:rsidP="000E17F1">
            <w:pPr>
              <w:pStyle w:val="Standard"/>
              <w:rPr>
                <w:sz w:val="20"/>
                <w:szCs w:val="20"/>
              </w:rPr>
            </w:pPr>
            <w:r>
              <w:rPr>
                <w:sz w:val="20"/>
                <w:szCs w:val="20"/>
              </w:rPr>
              <w:t>območij (kot npr. z napisi, talnimi oznakami), skladno s priporočili standardov kakovosti</w:t>
            </w:r>
          </w:p>
        </w:tc>
      </w:tr>
      <w:tr w:rsidR="000E17F1" w14:paraId="57FD793A" w14:textId="77777777" w:rsidTr="000E17F1">
        <w:trPr>
          <w:trHeight w:val="570"/>
        </w:trPr>
        <w:tc>
          <w:tcPr>
            <w:tcW w:w="8504" w:type="dxa"/>
            <w:tcMar>
              <w:top w:w="0" w:type="dxa"/>
              <w:left w:w="30" w:type="dxa"/>
              <w:bottom w:w="0" w:type="dxa"/>
              <w:right w:w="30" w:type="dxa"/>
            </w:tcMar>
            <w:vAlign w:val="center"/>
          </w:tcPr>
          <w:p w14:paraId="67FACEF5" w14:textId="77777777" w:rsidR="000E17F1" w:rsidRDefault="000E17F1" w:rsidP="000E17F1">
            <w:pPr>
              <w:pStyle w:val="Standard"/>
              <w:rPr>
                <w:sz w:val="20"/>
                <w:szCs w:val="20"/>
              </w:rPr>
            </w:pPr>
            <w:r>
              <w:rPr>
                <w:sz w:val="20"/>
                <w:szCs w:val="20"/>
              </w:rPr>
              <w:t xml:space="preserve">9.15. Ponudba mora vsebovati ustrezne fantome oziroma pripomočke, s katerimi lahko uporabnik preverja ločljivost in kakovost </w:t>
            </w:r>
          </w:p>
          <w:p w14:paraId="1BE269B1" w14:textId="77777777" w:rsidR="000E17F1" w:rsidRDefault="000E17F1" w:rsidP="000E17F1">
            <w:pPr>
              <w:pStyle w:val="Standard"/>
              <w:rPr>
                <w:sz w:val="20"/>
                <w:szCs w:val="20"/>
              </w:rPr>
            </w:pPr>
            <w:r>
              <w:rPr>
                <w:sz w:val="20"/>
                <w:szCs w:val="20"/>
              </w:rPr>
              <w:t>MRI slik</w:t>
            </w:r>
          </w:p>
        </w:tc>
      </w:tr>
      <w:tr w:rsidR="000E17F1" w14:paraId="7E6B250F" w14:textId="77777777" w:rsidTr="000E17F1">
        <w:trPr>
          <w:trHeight w:val="570"/>
        </w:trPr>
        <w:tc>
          <w:tcPr>
            <w:tcW w:w="8504" w:type="dxa"/>
            <w:tcMar>
              <w:top w:w="0" w:type="dxa"/>
              <w:left w:w="30" w:type="dxa"/>
              <w:bottom w:w="0" w:type="dxa"/>
              <w:right w:w="30" w:type="dxa"/>
            </w:tcMar>
            <w:vAlign w:val="center"/>
          </w:tcPr>
          <w:p w14:paraId="32207C50" w14:textId="77777777" w:rsidR="000E17F1" w:rsidRDefault="000E17F1" w:rsidP="000E17F1">
            <w:pPr>
              <w:pStyle w:val="Standard"/>
              <w:rPr>
                <w:sz w:val="20"/>
                <w:szCs w:val="20"/>
              </w:rPr>
            </w:pPr>
            <w:r>
              <w:rPr>
                <w:sz w:val="20"/>
                <w:szCs w:val="20"/>
              </w:rPr>
              <w:t>9.16. Ponudnik mora pred končno primopredajo izobraziti ekipo uporabnikov in predati pisne varnostne protokole in priporočila v</w:t>
            </w:r>
          </w:p>
          <w:p w14:paraId="234DE587" w14:textId="77777777" w:rsidR="000E17F1" w:rsidRDefault="000E17F1" w:rsidP="000E17F1">
            <w:pPr>
              <w:pStyle w:val="Standard"/>
              <w:rPr>
                <w:sz w:val="20"/>
                <w:szCs w:val="20"/>
              </w:rPr>
            </w:pPr>
            <w:r>
              <w:rPr>
                <w:sz w:val="20"/>
                <w:szCs w:val="20"/>
              </w:rPr>
              <w:t xml:space="preserve"> slovenskem jeziku</w:t>
            </w:r>
          </w:p>
        </w:tc>
      </w:tr>
      <w:tr w:rsidR="000E17F1" w14:paraId="2BCB1936" w14:textId="77777777" w:rsidTr="000E17F1">
        <w:trPr>
          <w:trHeight w:val="300"/>
        </w:trPr>
        <w:tc>
          <w:tcPr>
            <w:tcW w:w="8504" w:type="dxa"/>
            <w:tcMar>
              <w:top w:w="0" w:type="dxa"/>
              <w:left w:w="30" w:type="dxa"/>
              <w:bottom w:w="0" w:type="dxa"/>
              <w:right w:w="30" w:type="dxa"/>
            </w:tcMar>
            <w:vAlign w:val="center"/>
          </w:tcPr>
          <w:p w14:paraId="6F79B96A" w14:textId="77777777" w:rsidR="000E17F1" w:rsidRDefault="000E17F1" w:rsidP="000E17F1">
            <w:pPr>
              <w:pStyle w:val="Standard"/>
              <w:rPr>
                <w:sz w:val="20"/>
                <w:szCs w:val="20"/>
              </w:rPr>
            </w:pPr>
            <w:r>
              <w:rPr>
                <w:b/>
                <w:sz w:val="20"/>
                <w:szCs w:val="20"/>
              </w:rPr>
              <w:t>10.  RF KLETKA IN HLAJENJE PROSTORA</w:t>
            </w:r>
          </w:p>
        </w:tc>
      </w:tr>
      <w:tr w:rsidR="000E17F1" w14:paraId="0518AE76" w14:textId="77777777" w:rsidTr="000E17F1">
        <w:trPr>
          <w:trHeight w:val="300"/>
        </w:trPr>
        <w:tc>
          <w:tcPr>
            <w:tcW w:w="8504" w:type="dxa"/>
            <w:tcMar>
              <w:top w:w="0" w:type="dxa"/>
              <w:left w:w="30" w:type="dxa"/>
              <w:bottom w:w="0" w:type="dxa"/>
              <w:right w:w="30" w:type="dxa"/>
            </w:tcMar>
            <w:vAlign w:val="center"/>
          </w:tcPr>
          <w:p w14:paraId="2992F047" w14:textId="77777777" w:rsidR="000E17F1" w:rsidRDefault="000E17F1" w:rsidP="000E17F1">
            <w:pPr>
              <w:pStyle w:val="Standard"/>
              <w:rPr>
                <w:sz w:val="20"/>
                <w:szCs w:val="20"/>
              </w:rPr>
            </w:pPr>
            <w:r>
              <w:rPr>
                <w:sz w:val="20"/>
                <w:szCs w:val="20"/>
              </w:rPr>
              <w:t>10.1. V ponudbo mora biti vključena tudi izdelava RF kletke</w:t>
            </w:r>
          </w:p>
        </w:tc>
      </w:tr>
      <w:tr w:rsidR="000E17F1" w14:paraId="51171AF3" w14:textId="77777777" w:rsidTr="000E17F1">
        <w:trPr>
          <w:trHeight w:val="1725"/>
        </w:trPr>
        <w:tc>
          <w:tcPr>
            <w:tcW w:w="8504" w:type="dxa"/>
            <w:tcMar>
              <w:top w:w="0" w:type="dxa"/>
              <w:left w:w="30" w:type="dxa"/>
              <w:bottom w:w="0" w:type="dxa"/>
              <w:right w:w="30" w:type="dxa"/>
            </w:tcMar>
            <w:vAlign w:val="center"/>
          </w:tcPr>
          <w:p w14:paraId="1EE9901A" w14:textId="77777777" w:rsidR="000E17F1" w:rsidRDefault="000E17F1" w:rsidP="000E17F1">
            <w:pPr>
              <w:pStyle w:val="Standard"/>
              <w:rPr>
                <w:sz w:val="20"/>
                <w:szCs w:val="20"/>
              </w:rPr>
            </w:pPr>
            <w:r>
              <w:rPr>
                <w:sz w:val="20"/>
                <w:szCs w:val="20"/>
              </w:rPr>
              <w:t xml:space="preserve">10.2. Pri izvedbi kletke je potrebno upoštevati zahteve glede zvočne izolacije in predvidene sprejemljive ravni hrupa v sosednjih </w:t>
            </w:r>
          </w:p>
          <w:p w14:paraId="014A07DF" w14:textId="77777777" w:rsidR="000E17F1" w:rsidRDefault="000E17F1" w:rsidP="000E17F1">
            <w:pPr>
              <w:pStyle w:val="Standard"/>
              <w:rPr>
                <w:sz w:val="20"/>
                <w:szCs w:val="20"/>
              </w:rPr>
            </w:pPr>
            <w:r>
              <w:rPr>
                <w:sz w:val="20"/>
                <w:szCs w:val="20"/>
              </w:rPr>
              <w:t xml:space="preserve">prostorih. Raven hrupa v sosednjih prostorih, ki mejijo na prostor MR med izvajanjem slikanja ne sme presegati 55 dB(A) (hrup </w:t>
            </w:r>
          </w:p>
          <w:p w14:paraId="101CA1FF" w14:textId="77777777" w:rsidR="000E17F1" w:rsidRDefault="000E17F1" w:rsidP="000E17F1">
            <w:pPr>
              <w:pStyle w:val="Standard"/>
              <w:rPr>
                <w:sz w:val="20"/>
                <w:szCs w:val="20"/>
              </w:rPr>
            </w:pPr>
            <w:r>
              <w:rPr>
                <w:sz w:val="20"/>
                <w:szCs w:val="20"/>
              </w:rPr>
              <w:t xml:space="preserve">povzročen s strani MR aparata), pri čemer naročnik dopušča odstopanje pri območju vrat v prostor MRI diagnostike za 5-9dB (A). </w:t>
            </w:r>
          </w:p>
          <w:p w14:paraId="357F7F04" w14:textId="77777777" w:rsidR="000E17F1" w:rsidRDefault="000E17F1" w:rsidP="000E17F1">
            <w:pPr>
              <w:pStyle w:val="Standard"/>
              <w:rPr>
                <w:sz w:val="20"/>
                <w:szCs w:val="20"/>
              </w:rPr>
            </w:pPr>
            <w:r>
              <w:rPr>
                <w:sz w:val="20"/>
                <w:szCs w:val="20"/>
              </w:rPr>
              <w:t xml:space="preserve">Za dosego tega je potrebno upoštevati predvideno sestavo sten (v gradbenih načrtih) in izdelati kletko z ustrezno izolativnostjo. </w:t>
            </w:r>
          </w:p>
          <w:p w14:paraId="77389773" w14:textId="77777777" w:rsidR="000E17F1" w:rsidRDefault="000E17F1" w:rsidP="000E17F1">
            <w:pPr>
              <w:pStyle w:val="Standard"/>
              <w:rPr>
                <w:sz w:val="20"/>
                <w:szCs w:val="20"/>
              </w:rPr>
            </w:pPr>
            <w:r>
              <w:rPr>
                <w:sz w:val="20"/>
                <w:szCs w:val="20"/>
              </w:rPr>
              <w:t>Ponudnik predloži podatke o zvočni izolativnosti ponujene MR kletke. Izvedba samih meritev ni predmet tega JN!</w:t>
            </w:r>
          </w:p>
        </w:tc>
      </w:tr>
      <w:tr w:rsidR="000E17F1" w14:paraId="6DC5D327" w14:textId="77777777" w:rsidTr="000E17F1">
        <w:trPr>
          <w:trHeight w:val="300"/>
        </w:trPr>
        <w:tc>
          <w:tcPr>
            <w:tcW w:w="8504" w:type="dxa"/>
            <w:tcMar>
              <w:top w:w="0" w:type="dxa"/>
              <w:left w:w="30" w:type="dxa"/>
              <w:bottom w:w="0" w:type="dxa"/>
              <w:right w:w="30" w:type="dxa"/>
            </w:tcMar>
            <w:vAlign w:val="center"/>
          </w:tcPr>
          <w:p w14:paraId="7E71C5FF" w14:textId="77777777" w:rsidR="000E17F1" w:rsidRDefault="000E17F1" w:rsidP="000E17F1">
            <w:pPr>
              <w:pStyle w:val="Standard"/>
              <w:rPr>
                <w:sz w:val="20"/>
                <w:szCs w:val="20"/>
              </w:rPr>
            </w:pPr>
            <w:r>
              <w:rPr>
                <w:sz w:val="20"/>
                <w:szCs w:val="20"/>
              </w:rPr>
              <w:t>10.2.1. kanal z medicinskimi plini,</w:t>
            </w:r>
          </w:p>
        </w:tc>
      </w:tr>
      <w:tr w:rsidR="000E17F1" w14:paraId="629F64FD" w14:textId="77777777" w:rsidTr="000E17F1">
        <w:trPr>
          <w:trHeight w:val="300"/>
        </w:trPr>
        <w:tc>
          <w:tcPr>
            <w:tcW w:w="8504" w:type="dxa"/>
            <w:tcMar>
              <w:top w:w="0" w:type="dxa"/>
              <w:left w:w="30" w:type="dxa"/>
              <w:bottom w:w="0" w:type="dxa"/>
              <w:right w:w="30" w:type="dxa"/>
            </w:tcMar>
            <w:vAlign w:val="center"/>
          </w:tcPr>
          <w:p w14:paraId="59426166" w14:textId="77777777" w:rsidR="000E17F1" w:rsidRDefault="000E17F1" w:rsidP="000E17F1">
            <w:pPr>
              <w:pStyle w:val="Standard"/>
              <w:rPr>
                <w:sz w:val="20"/>
                <w:szCs w:val="20"/>
              </w:rPr>
            </w:pPr>
            <w:r>
              <w:rPr>
                <w:sz w:val="20"/>
                <w:szCs w:val="20"/>
              </w:rPr>
              <w:t>10.2.2.LED osvetlitev</w:t>
            </w:r>
          </w:p>
        </w:tc>
      </w:tr>
      <w:tr w:rsidR="000E17F1" w14:paraId="3E52093D" w14:textId="77777777" w:rsidTr="000E17F1">
        <w:trPr>
          <w:trHeight w:val="300"/>
        </w:trPr>
        <w:tc>
          <w:tcPr>
            <w:tcW w:w="8504" w:type="dxa"/>
            <w:tcMar>
              <w:top w:w="0" w:type="dxa"/>
              <w:left w:w="30" w:type="dxa"/>
              <w:bottom w:w="0" w:type="dxa"/>
              <w:right w:w="30" w:type="dxa"/>
            </w:tcMar>
            <w:vAlign w:val="center"/>
          </w:tcPr>
          <w:p w14:paraId="17F21D12" w14:textId="77777777" w:rsidR="000E17F1" w:rsidRDefault="000E17F1" w:rsidP="000E17F1">
            <w:pPr>
              <w:pStyle w:val="Standard"/>
              <w:rPr>
                <w:sz w:val="20"/>
                <w:szCs w:val="20"/>
              </w:rPr>
            </w:pPr>
            <w:r>
              <w:rPr>
                <w:sz w:val="20"/>
                <w:szCs w:val="20"/>
              </w:rPr>
              <w:t>10.2.3.vtičnice za elektriko, vsaj  3x2 kosa</w:t>
            </w:r>
          </w:p>
        </w:tc>
      </w:tr>
      <w:tr w:rsidR="000E17F1" w14:paraId="4ACC600F" w14:textId="77777777" w:rsidTr="000E17F1">
        <w:trPr>
          <w:trHeight w:val="855"/>
        </w:trPr>
        <w:tc>
          <w:tcPr>
            <w:tcW w:w="8504" w:type="dxa"/>
            <w:tcMar>
              <w:top w:w="0" w:type="dxa"/>
              <w:left w:w="30" w:type="dxa"/>
              <w:bottom w:w="0" w:type="dxa"/>
              <w:right w:w="30" w:type="dxa"/>
            </w:tcMar>
            <w:vAlign w:val="center"/>
          </w:tcPr>
          <w:p w14:paraId="6C3950DC" w14:textId="77777777" w:rsidR="000E17F1" w:rsidRDefault="000E17F1" w:rsidP="000E17F1">
            <w:pPr>
              <w:pStyle w:val="Standard"/>
              <w:rPr>
                <w:sz w:val="20"/>
                <w:szCs w:val="20"/>
              </w:rPr>
            </w:pPr>
            <w:r>
              <w:rPr>
                <w:sz w:val="20"/>
                <w:szCs w:val="20"/>
              </w:rPr>
              <w:t xml:space="preserve">10.2.4.barvna kamera za nadzor pacienta in monitor. Ustrezna je ponudba, ki vključuje eno barvno kamero za nadzor pacienta v </w:t>
            </w:r>
          </w:p>
          <w:p w14:paraId="6DDFF0BE" w14:textId="77777777" w:rsidR="000E17F1" w:rsidRDefault="000E17F1" w:rsidP="000E17F1">
            <w:pPr>
              <w:pStyle w:val="Standard"/>
              <w:rPr>
                <w:sz w:val="20"/>
                <w:szCs w:val="20"/>
              </w:rPr>
            </w:pPr>
            <w:r>
              <w:rPr>
                <w:sz w:val="20"/>
                <w:szCs w:val="20"/>
              </w:rPr>
              <w:t xml:space="preserve">območju MR diagnostike in en monitor za nadzor v komandnem prostoru. Kamera mora biti montirana znotraj MR preiskovalnega </w:t>
            </w:r>
          </w:p>
          <w:p w14:paraId="4323ADB9" w14:textId="77777777" w:rsidR="000E17F1" w:rsidRDefault="000E17F1" w:rsidP="000E17F1">
            <w:pPr>
              <w:pStyle w:val="Standard"/>
              <w:rPr>
                <w:sz w:val="20"/>
                <w:szCs w:val="20"/>
              </w:rPr>
            </w:pPr>
            <w:r>
              <w:rPr>
                <w:sz w:val="20"/>
                <w:szCs w:val="20"/>
              </w:rPr>
              <w:t>prostora</w:t>
            </w:r>
          </w:p>
        </w:tc>
      </w:tr>
      <w:tr w:rsidR="000E17F1" w14:paraId="690C0FCA" w14:textId="77777777" w:rsidTr="000E17F1">
        <w:trPr>
          <w:trHeight w:val="300"/>
        </w:trPr>
        <w:tc>
          <w:tcPr>
            <w:tcW w:w="8504" w:type="dxa"/>
            <w:tcMar>
              <w:top w:w="0" w:type="dxa"/>
              <w:left w:w="30" w:type="dxa"/>
              <w:bottom w:w="0" w:type="dxa"/>
              <w:right w:w="30" w:type="dxa"/>
            </w:tcMar>
            <w:vAlign w:val="center"/>
          </w:tcPr>
          <w:p w14:paraId="1D8DEEBA" w14:textId="77777777" w:rsidR="000E17F1" w:rsidRDefault="000E17F1" w:rsidP="000E17F1">
            <w:pPr>
              <w:pStyle w:val="Standard"/>
              <w:rPr>
                <w:sz w:val="20"/>
                <w:szCs w:val="20"/>
              </w:rPr>
            </w:pPr>
            <w:r>
              <w:rPr>
                <w:b/>
                <w:sz w:val="20"/>
                <w:szCs w:val="20"/>
              </w:rPr>
              <w:t>11.  OSTALO</w:t>
            </w:r>
          </w:p>
        </w:tc>
      </w:tr>
      <w:tr w:rsidR="000E17F1" w14:paraId="7832FB15" w14:textId="77777777" w:rsidTr="000E17F1">
        <w:trPr>
          <w:trHeight w:val="855"/>
        </w:trPr>
        <w:tc>
          <w:tcPr>
            <w:tcW w:w="8504" w:type="dxa"/>
            <w:tcMar>
              <w:top w:w="0" w:type="dxa"/>
              <w:left w:w="30" w:type="dxa"/>
              <w:bottom w:w="0" w:type="dxa"/>
              <w:right w:w="30" w:type="dxa"/>
            </w:tcMar>
            <w:vAlign w:val="center"/>
          </w:tcPr>
          <w:p w14:paraId="0EC69765" w14:textId="77777777" w:rsidR="000E17F1" w:rsidRDefault="000E17F1" w:rsidP="000E17F1">
            <w:pPr>
              <w:pStyle w:val="Standard"/>
              <w:rPr>
                <w:sz w:val="20"/>
                <w:szCs w:val="20"/>
              </w:rPr>
            </w:pPr>
            <w:r>
              <w:rPr>
                <w:sz w:val="20"/>
                <w:szCs w:val="20"/>
              </w:rPr>
              <w:t xml:space="preserve">11.1. Ponujeni sistem mora ustrezati vsem standardom (CE), ki so v veljavi v Evropi in Sloveniji in obravnavajo varnost delovanja </w:t>
            </w:r>
          </w:p>
          <w:p w14:paraId="73AABD74" w14:textId="77777777" w:rsidR="000E17F1" w:rsidRDefault="000E17F1" w:rsidP="000E17F1">
            <w:pPr>
              <w:pStyle w:val="Standard"/>
              <w:rPr>
                <w:sz w:val="20"/>
                <w:szCs w:val="20"/>
              </w:rPr>
            </w:pPr>
            <w:r>
              <w:rPr>
                <w:sz w:val="20"/>
                <w:szCs w:val="20"/>
              </w:rPr>
              <w:t>sistemov v medicinskem okolju. Ponudnik mora predložiti dokument iz katerega je razvidno, da oprema izpolnjuje to zahtevo</w:t>
            </w:r>
          </w:p>
        </w:tc>
      </w:tr>
      <w:tr w:rsidR="000E17F1" w14:paraId="1A466A83" w14:textId="77777777" w:rsidTr="000E17F1">
        <w:trPr>
          <w:trHeight w:val="300"/>
        </w:trPr>
        <w:tc>
          <w:tcPr>
            <w:tcW w:w="8504" w:type="dxa"/>
            <w:tcMar>
              <w:top w:w="0" w:type="dxa"/>
              <w:left w:w="30" w:type="dxa"/>
              <w:bottom w:w="0" w:type="dxa"/>
              <w:right w:w="30" w:type="dxa"/>
            </w:tcMar>
            <w:vAlign w:val="center"/>
          </w:tcPr>
          <w:p w14:paraId="56D73CDA" w14:textId="77777777" w:rsidR="000E17F1" w:rsidRDefault="000E17F1" w:rsidP="000E17F1">
            <w:pPr>
              <w:pStyle w:val="Standard"/>
              <w:rPr>
                <w:sz w:val="20"/>
                <w:szCs w:val="20"/>
              </w:rPr>
            </w:pPr>
            <w:r>
              <w:rPr>
                <w:sz w:val="20"/>
                <w:szCs w:val="20"/>
              </w:rPr>
              <w:t>11.2. Aparat mora biti nov, iz redne proizvodnje in še nikoli uporabljen za klinične ali demonstracijske namene</w:t>
            </w:r>
          </w:p>
        </w:tc>
      </w:tr>
      <w:tr w:rsidR="000E17F1" w14:paraId="60A15DB7" w14:textId="77777777" w:rsidTr="000E17F1">
        <w:trPr>
          <w:trHeight w:val="570"/>
        </w:trPr>
        <w:tc>
          <w:tcPr>
            <w:tcW w:w="8504" w:type="dxa"/>
            <w:tcMar>
              <w:top w:w="0" w:type="dxa"/>
              <w:left w:w="30" w:type="dxa"/>
              <w:bottom w:w="0" w:type="dxa"/>
              <w:right w:w="30" w:type="dxa"/>
            </w:tcMar>
            <w:vAlign w:val="center"/>
          </w:tcPr>
          <w:p w14:paraId="1A70EBF9" w14:textId="77777777" w:rsidR="000E17F1" w:rsidRDefault="000E17F1" w:rsidP="000E17F1">
            <w:pPr>
              <w:pStyle w:val="Standard"/>
              <w:rPr>
                <w:sz w:val="20"/>
                <w:szCs w:val="20"/>
              </w:rPr>
            </w:pPr>
            <w:r>
              <w:rPr>
                <w:sz w:val="20"/>
                <w:szCs w:val="20"/>
              </w:rPr>
              <w:t xml:space="preserve">11.3. Ponudnik mora poskrbeti za namestitev in montažo vse dobavljene opreme, pri čemer mora poskrbeti tudi za morebitne </w:t>
            </w:r>
          </w:p>
          <w:p w14:paraId="791974C3" w14:textId="77777777" w:rsidR="000E17F1" w:rsidRDefault="000E17F1" w:rsidP="000E17F1">
            <w:pPr>
              <w:pStyle w:val="Standard"/>
              <w:rPr>
                <w:sz w:val="20"/>
                <w:szCs w:val="20"/>
              </w:rPr>
            </w:pPr>
            <w:r>
              <w:rPr>
                <w:sz w:val="20"/>
                <w:szCs w:val="20"/>
              </w:rPr>
              <w:t>prilagoditve na vse vrste inštalacijskih priključkov</w:t>
            </w:r>
          </w:p>
        </w:tc>
      </w:tr>
      <w:tr w:rsidR="000E17F1" w14:paraId="1BC476A4" w14:textId="77777777" w:rsidTr="000E17F1">
        <w:trPr>
          <w:trHeight w:val="855"/>
        </w:trPr>
        <w:tc>
          <w:tcPr>
            <w:tcW w:w="8504" w:type="dxa"/>
            <w:tcMar>
              <w:top w:w="0" w:type="dxa"/>
              <w:left w:w="30" w:type="dxa"/>
              <w:bottom w:w="0" w:type="dxa"/>
              <w:right w:w="30" w:type="dxa"/>
            </w:tcMar>
            <w:vAlign w:val="center"/>
          </w:tcPr>
          <w:p w14:paraId="29951F81" w14:textId="77777777" w:rsidR="000E17F1" w:rsidRDefault="000E17F1" w:rsidP="000E17F1">
            <w:pPr>
              <w:pStyle w:val="Standard"/>
              <w:rPr>
                <w:sz w:val="20"/>
                <w:szCs w:val="20"/>
              </w:rPr>
            </w:pPr>
            <w:r>
              <w:rPr>
                <w:sz w:val="20"/>
                <w:szCs w:val="20"/>
              </w:rPr>
              <w:t xml:space="preserve">11.4. Izbrani ponudnik mora ob prevzemu naročniku predati t.i. teste za zagotavljanje kakovosti delovanja MRI aparata in ostale </w:t>
            </w:r>
          </w:p>
          <w:p w14:paraId="58E67286" w14:textId="77777777" w:rsidR="000E17F1" w:rsidRDefault="000E17F1" w:rsidP="000E17F1">
            <w:pPr>
              <w:pStyle w:val="Standard"/>
              <w:rPr>
                <w:sz w:val="20"/>
                <w:szCs w:val="20"/>
              </w:rPr>
            </w:pPr>
            <w:r>
              <w:rPr>
                <w:sz w:val="20"/>
                <w:szCs w:val="20"/>
              </w:rPr>
              <w:t>opreme, s katerimi lahko uporabnik preverja pravilnost in kakovost delovanja strojne in programske opreme</w:t>
            </w:r>
          </w:p>
        </w:tc>
      </w:tr>
      <w:tr w:rsidR="000E17F1" w14:paraId="259FCFB6" w14:textId="77777777" w:rsidTr="000E17F1">
        <w:trPr>
          <w:trHeight w:val="570"/>
        </w:trPr>
        <w:tc>
          <w:tcPr>
            <w:tcW w:w="8504" w:type="dxa"/>
            <w:tcMar>
              <w:top w:w="0" w:type="dxa"/>
              <w:left w:w="30" w:type="dxa"/>
              <w:bottom w:w="0" w:type="dxa"/>
              <w:right w:w="30" w:type="dxa"/>
            </w:tcMar>
            <w:vAlign w:val="center"/>
          </w:tcPr>
          <w:p w14:paraId="5B0843FF" w14:textId="77777777" w:rsidR="000E17F1" w:rsidRDefault="000E17F1" w:rsidP="000E17F1">
            <w:pPr>
              <w:pStyle w:val="Standard"/>
              <w:rPr>
                <w:sz w:val="20"/>
                <w:szCs w:val="20"/>
              </w:rPr>
            </w:pPr>
            <w:r>
              <w:rPr>
                <w:sz w:val="20"/>
                <w:szCs w:val="20"/>
              </w:rPr>
              <w:t xml:space="preserve">11.5. Ponudnik mora opraviti zagon in preizkus funkcionalnega delovanja vse nameščene opreme, pri čemer mora oprema dosegati </w:t>
            </w:r>
          </w:p>
          <w:p w14:paraId="67258658" w14:textId="77777777" w:rsidR="000E17F1" w:rsidRDefault="000E17F1" w:rsidP="000E17F1">
            <w:pPr>
              <w:pStyle w:val="Standard"/>
              <w:rPr>
                <w:sz w:val="20"/>
                <w:szCs w:val="20"/>
              </w:rPr>
            </w:pPr>
            <w:r>
              <w:rPr>
                <w:sz w:val="20"/>
                <w:szCs w:val="20"/>
              </w:rPr>
              <w:t>vse zahtevane parametre</w:t>
            </w:r>
          </w:p>
        </w:tc>
      </w:tr>
      <w:tr w:rsidR="000E17F1" w14:paraId="631EA485" w14:textId="77777777" w:rsidTr="000E17F1">
        <w:trPr>
          <w:trHeight w:val="570"/>
        </w:trPr>
        <w:tc>
          <w:tcPr>
            <w:tcW w:w="8504" w:type="dxa"/>
            <w:tcMar>
              <w:top w:w="0" w:type="dxa"/>
              <w:left w:w="30" w:type="dxa"/>
              <w:bottom w:w="0" w:type="dxa"/>
              <w:right w:w="30" w:type="dxa"/>
            </w:tcMar>
            <w:vAlign w:val="center"/>
          </w:tcPr>
          <w:p w14:paraId="7EF0489D" w14:textId="77777777" w:rsidR="000E17F1" w:rsidRDefault="000E17F1" w:rsidP="000E17F1">
            <w:pPr>
              <w:pStyle w:val="Standard"/>
              <w:rPr>
                <w:sz w:val="20"/>
                <w:szCs w:val="20"/>
              </w:rPr>
            </w:pPr>
            <w:r>
              <w:rPr>
                <w:sz w:val="20"/>
                <w:szCs w:val="20"/>
              </w:rPr>
              <w:t>11.6. Ponudnik mora uporabniku predati vso tehnično in a-testno dokumentacijo ter navodila za uporabo in vzdrževanje</w:t>
            </w:r>
          </w:p>
        </w:tc>
      </w:tr>
      <w:tr w:rsidR="000E17F1" w14:paraId="267A0668" w14:textId="77777777" w:rsidTr="000E17F1">
        <w:trPr>
          <w:trHeight w:val="570"/>
        </w:trPr>
        <w:tc>
          <w:tcPr>
            <w:tcW w:w="8504" w:type="dxa"/>
            <w:tcMar>
              <w:top w:w="0" w:type="dxa"/>
              <w:left w:w="30" w:type="dxa"/>
              <w:bottom w:w="0" w:type="dxa"/>
              <w:right w:w="30" w:type="dxa"/>
            </w:tcMar>
            <w:vAlign w:val="center"/>
          </w:tcPr>
          <w:p w14:paraId="299A7B54" w14:textId="77777777" w:rsidR="000E17F1" w:rsidRDefault="000E17F1" w:rsidP="000E17F1">
            <w:pPr>
              <w:pStyle w:val="Standard"/>
              <w:rPr>
                <w:sz w:val="20"/>
                <w:szCs w:val="20"/>
              </w:rPr>
            </w:pPr>
            <w:r>
              <w:rPr>
                <w:sz w:val="20"/>
                <w:szCs w:val="20"/>
              </w:rPr>
              <w:t>11.7. Ponudnik mora zagotoviti, da bo vsa oprema dobavljena pod pogoji določenimi v razpisni dokumentaciji in v vzorcu pogodbe</w:t>
            </w:r>
          </w:p>
        </w:tc>
      </w:tr>
      <w:tr w:rsidR="000E17F1" w14:paraId="2E4D5F31" w14:textId="77777777" w:rsidTr="000E17F1">
        <w:trPr>
          <w:trHeight w:val="855"/>
        </w:trPr>
        <w:tc>
          <w:tcPr>
            <w:tcW w:w="8504" w:type="dxa"/>
            <w:tcMar>
              <w:top w:w="0" w:type="dxa"/>
              <w:left w:w="30" w:type="dxa"/>
              <w:bottom w:w="0" w:type="dxa"/>
              <w:right w:w="30" w:type="dxa"/>
            </w:tcMar>
            <w:vAlign w:val="center"/>
          </w:tcPr>
          <w:p w14:paraId="325482CC" w14:textId="77777777" w:rsidR="000E17F1" w:rsidRDefault="000E17F1" w:rsidP="000E17F1">
            <w:pPr>
              <w:pStyle w:val="Standard"/>
              <w:rPr>
                <w:sz w:val="20"/>
                <w:szCs w:val="20"/>
              </w:rPr>
            </w:pPr>
            <w:r>
              <w:rPr>
                <w:sz w:val="20"/>
                <w:szCs w:val="20"/>
              </w:rPr>
              <w:t>11.8. Ponudnik mora zagotoviti ( vprimeru izbire) pri načrtovanju priprave prostora, izvedbi del in namestitvi nove MRI naprave v</w:t>
            </w:r>
          </w:p>
          <w:p w14:paraId="6F2A9CBB" w14:textId="77777777" w:rsidR="000E17F1" w:rsidRDefault="000E17F1" w:rsidP="000E17F1">
            <w:pPr>
              <w:pStyle w:val="Standard"/>
              <w:rPr>
                <w:sz w:val="20"/>
                <w:szCs w:val="20"/>
              </w:rPr>
            </w:pPr>
            <w:r>
              <w:rPr>
                <w:sz w:val="20"/>
                <w:szCs w:val="20"/>
              </w:rPr>
              <w:t xml:space="preserve"> predvidene prostore (uporabnik je lokacijsko močno omejen!), da ne bo prihajalo do presežnih vrednosti v motnjah homogenosti </w:t>
            </w:r>
          </w:p>
          <w:p w14:paraId="50CB9CDB" w14:textId="77777777" w:rsidR="000E17F1" w:rsidRDefault="000E17F1" w:rsidP="000E17F1">
            <w:pPr>
              <w:pStyle w:val="Standard"/>
              <w:rPr>
                <w:sz w:val="20"/>
                <w:szCs w:val="20"/>
              </w:rPr>
            </w:pPr>
            <w:r>
              <w:rPr>
                <w:sz w:val="20"/>
                <w:szCs w:val="20"/>
              </w:rPr>
              <w:t>magnetnega polja (shimming).</w:t>
            </w:r>
          </w:p>
        </w:tc>
      </w:tr>
      <w:tr w:rsidR="000E17F1" w14:paraId="49C97E97" w14:textId="77777777" w:rsidTr="000E17F1">
        <w:trPr>
          <w:trHeight w:val="300"/>
        </w:trPr>
        <w:tc>
          <w:tcPr>
            <w:tcW w:w="8504" w:type="dxa"/>
            <w:tcMar>
              <w:top w:w="0" w:type="dxa"/>
              <w:left w:w="30" w:type="dxa"/>
              <w:bottom w:w="0" w:type="dxa"/>
              <w:right w:w="30" w:type="dxa"/>
            </w:tcMar>
            <w:vAlign w:val="center"/>
          </w:tcPr>
          <w:p w14:paraId="6949A846" w14:textId="77777777" w:rsidR="000E17F1" w:rsidRDefault="000E17F1" w:rsidP="000E17F1">
            <w:pPr>
              <w:pStyle w:val="Standard"/>
              <w:rPr>
                <w:sz w:val="20"/>
                <w:szCs w:val="20"/>
              </w:rPr>
            </w:pPr>
            <w:r>
              <w:rPr>
                <w:b/>
                <w:sz w:val="20"/>
                <w:szCs w:val="20"/>
              </w:rPr>
              <w:t>12.  ŠOLANJE (v sklopu ponudbene cene opreme)</w:t>
            </w:r>
          </w:p>
        </w:tc>
      </w:tr>
      <w:tr w:rsidR="000E17F1" w14:paraId="3E03F4B4" w14:textId="77777777" w:rsidTr="000E17F1">
        <w:trPr>
          <w:trHeight w:val="570"/>
        </w:trPr>
        <w:tc>
          <w:tcPr>
            <w:tcW w:w="8504" w:type="dxa"/>
            <w:tcMar>
              <w:top w:w="0" w:type="dxa"/>
              <w:left w:w="30" w:type="dxa"/>
              <w:bottom w:w="0" w:type="dxa"/>
              <w:right w:w="30" w:type="dxa"/>
            </w:tcMar>
            <w:vAlign w:val="center"/>
          </w:tcPr>
          <w:p w14:paraId="520A35AE" w14:textId="77777777" w:rsidR="000E17F1" w:rsidRDefault="000E17F1" w:rsidP="000E17F1">
            <w:pPr>
              <w:pStyle w:val="Standard"/>
              <w:rPr>
                <w:sz w:val="20"/>
                <w:szCs w:val="20"/>
              </w:rPr>
            </w:pPr>
            <w:r>
              <w:rPr>
                <w:sz w:val="20"/>
                <w:szCs w:val="20"/>
              </w:rPr>
              <w:t xml:space="preserve">12.1. Pred pričetkom šolanja mora ponudnik oz. aplikator opraviti vse potrebne začetne nastavitve MR aparata (osnovne protokole, </w:t>
            </w:r>
          </w:p>
          <w:p w14:paraId="6CBA3158" w14:textId="77777777" w:rsidR="000E17F1" w:rsidRDefault="000E17F1" w:rsidP="000E17F1">
            <w:pPr>
              <w:pStyle w:val="Standard"/>
              <w:rPr>
                <w:sz w:val="20"/>
                <w:szCs w:val="20"/>
              </w:rPr>
            </w:pPr>
            <w:r>
              <w:rPr>
                <w:sz w:val="20"/>
                <w:szCs w:val="20"/>
              </w:rPr>
              <w:t>RIS-mapping in podobno)</w:t>
            </w:r>
          </w:p>
        </w:tc>
      </w:tr>
      <w:tr w:rsidR="000E17F1" w14:paraId="518C4354" w14:textId="77777777" w:rsidTr="000E17F1">
        <w:trPr>
          <w:trHeight w:val="1140"/>
        </w:trPr>
        <w:tc>
          <w:tcPr>
            <w:tcW w:w="8504" w:type="dxa"/>
            <w:tcMar>
              <w:top w:w="0" w:type="dxa"/>
              <w:left w:w="30" w:type="dxa"/>
              <w:bottom w:w="0" w:type="dxa"/>
              <w:right w:w="30" w:type="dxa"/>
            </w:tcMar>
            <w:vAlign w:val="center"/>
          </w:tcPr>
          <w:p w14:paraId="38CF816C" w14:textId="77777777" w:rsidR="000E17F1" w:rsidRDefault="000E17F1" w:rsidP="000E17F1">
            <w:pPr>
              <w:pStyle w:val="Standard"/>
              <w:rPr>
                <w:sz w:val="20"/>
                <w:szCs w:val="20"/>
              </w:rPr>
            </w:pPr>
            <w:r>
              <w:rPr>
                <w:sz w:val="20"/>
                <w:szCs w:val="20"/>
              </w:rPr>
              <w:t>12.2. Šolanje naj bo izvedeno v treh delih (osnovno, nadaljevalno, napredno) pri čemer skupni čas šolanja “on site” ne sme biti krajši</w:t>
            </w:r>
          </w:p>
          <w:p w14:paraId="0BA4D285" w14:textId="77777777" w:rsidR="000E17F1" w:rsidRDefault="000E17F1" w:rsidP="000E17F1">
            <w:pPr>
              <w:pStyle w:val="Standard"/>
              <w:rPr>
                <w:sz w:val="20"/>
                <w:szCs w:val="20"/>
              </w:rPr>
            </w:pPr>
            <w:r>
              <w:rPr>
                <w:sz w:val="20"/>
                <w:szCs w:val="20"/>
              </w:rPr>
              <w:t xml:space="preserve"> od  12 delovnih dni (delovni dan traja najmanj 7 ur šolanja dnevno). Ponudba mora vsebovati podatke o dolžini predvidenega </w:t>
            </w:r>
          </w:p>
          <w:p w14:paraId="4D2CFA54" w14:textId="77777777" w:rsidR="000E17F1" w:rsidRDefault="000E17F1" w:rsidP="000E17F1">
            <w:pPr>
              <w:pStyle w:val="Standard"/>
              <w:rPr>
                <w:sz w:val="20"/>
                <w:szCs w:val="20"/>
              </w:rPr>
            </w:pPr>
            <w:r>
              <w:rPr>
                <w:sz w:val="20"/>
                <w:szCs w:val="20"/>
              </w:rPr>
              <w:t>izobraževanja za posamezne sklope preiskav in skupine uporabnikov. Izbrani ponudnik krije vse stroške takega izobraževanja</w:t>
            </w:r>
          </w:p>
        </w:tc>
      </w:tr>
      <w:tr w:rsidR="000E17F1" w14:paraId="21A2B204" w14:textId="77777777" w:rsidTr="000E17F1">
        <w:trPr>
          <w:trHeight w:val="570"/>
        </w:trPr>
        <w:tc>
          <w:tcPr>
            <w:tcW w:w="8504" w:type="dxa"/>
            <w:tcMar>
              <w:top w:w="0" w:type="dxa"/>
              <w:left w:w="30" w:type="dxa"/>
              <w:bottom w:w="0" w:type="dxa"/>
              <w:right w:w="30" w:type="dxa"/>
            </w:tcMar>
            <w:vAlign w:val="center"/>
          </w:tcPr>
          <w:p w14:paraId="0CFFCD0D" w14:textId="77777777" w:rsidR="000E17F1" w:rsidRDefault="000E17F1" w:rsidP="000E17F1">
            <w:pPr>
              <w:pStyle w:val="Standard"/>
              <w:rPr>
                <w:sz w:val="20"/>
                <w:szCs w:val="20"/>
              </w:rPr>
            </w:pPr>
            <w:r>
              <w:rPr>
                <w:sz w:val="20"/>
                <w:szCs w:val="20"/>
              </w:rPr>
              <w:lastRenderedPageBreak/>
              <w:t xml:space="preserve">12.3. Ponudnik naj za obdobje  vzdrževalne pogodbe zagotovi periodično (na 2 leti) izobraževanje (“on site” ali v lastnem </w:t>
            </w:r>
          </w:p>
          <w:p w14:paraId="4C6A35E7" w14:textId="77777777" w:rsidR="000E17F1" w:rsidRDefault="000E17F1" w:rsidP="000E17F1">
            <w:pPr>
              <w:pStyle w:val="Standard"/>
              <w:rPr>
                <w:sz w:val="20"/>
                <w:szCs w:val="20"/>
              </w:rPr>
            </w:pPr>
            <w:r>
              <w:rPr>
                <w:sz w:val="20"/>
                <w:szCs w:val="20"/>
              </w:rPr>
              <w:t>izobraževalnem centru) v trajanju  enega dne (tudi v sklopu ponudbene cene opreme)</w:t>
            </w:r>
          </w:p>
        </w:tc>
      </w:tr>
      <w:tr w:rsidR="000E17F1" w14:paraId="55C43537" w14:textId="77777777" w:rsidTr="000E17F1">
        <w:trPr>
          <w:trHeight w:val="300"/>
        </w:trPr>
        <w:tc>
          <w:tcPr>
            <w:tcW w:w="8504" w:type="dxa"/>
            <w:tcMar>
              <w:top w:w="0" w:type="dxa"/>
              <w:left w:w="30" w:type="dxa"/>
              <w:bottom w:w="0" w:type="dxa"/>
              <w:right w:w="30" w:type="dxa"/>
            </w:tcMar>
            <w:vAlign w:val="center"/>
          </w:tcPr>
          <w:p w14:paraId="799407C9" w14:textId="77777777" w:rsidR="000E17F1" w:rsidRDefault="000E17F1" w:rsidP="000E17F1">
            <w:pPr>
              <w:pStyle w:val="Standard"/>
              <w:rPr>
                <w:sz w:val="20"/>
                <w:szCs w:val="20"/>
              </w:rPr>
            </w:pPr>
            <w:r>
              <w:rPr>
                <w:sz w:val="20"/>
                <w:szCs w:val="20"/>
              </w:rPr>
              <w:t>12.4. Ponudnik mora po koncu šolanja udeležencem izdati potrdila/certifikate o usposobljenosti</w:t>
            </w:r>
          </w:p>
          <w:p w14:paraId="3EFB9D09" w14:textId="77777777" w:rsidR="000E17F1" w:rsidRDefault="000E17F1" w:rsidP="000E17F1">
            <w:pPr>
              <w:pStyle w:val="Standard"/>
              <w:rPr>
                <w:sz w:val="20"/>
                <w:szCs w:val="20"/>
              </w:rPr>
            </w:pPr>
          </w:p>
        </w:tc>
      </w:tr>
      <w:tr w:rsidR="000E17F1" w14:paraId="50DE5CEB" w14:textId="77777777" w:rsidTr="000E17F1">
        <w:trPr>
          <w:trHeight w:val="300"/>
        </w:trPr>
        <w:tc>
          <w:tcPr>
            <w:tcW w:w="8504" w:type="dxa"/>
            <w:tcMar>
              <w:top w:w="0" w:type="dxa"/>
              <w:left w:w="30" w:type="dxa"/>
              <w:bottom w:w="0" w:type="dxa"/>
              <w:right w:w="30" w:type="dxa"/>
            </w:tcMar>
            <w:vAlign w:val="center"/>
          </w:tcPr>
          <w:p w14:paraId="633A5BBD" w14:textId="77777777" w:rsidR="000E17F1" w:rsidRDefault="000E17F1" w:rsidP="000E17F1">
            <w:pPr>
              <w:pStyle w:val="Standard"/>
              <w:rPr>
                <w:sz w:val="20"/>
                <w:szCs w:val="20"/>
              </w:rPr>
            </w:pPr>
            <w:r>
              <w:rPr>
                <w:b/>
                <w:sz w:val="20"/>
                <w:szCs w:val="20"/>
              </w:rPr>
              <w:t>13.  POSKUSNI ZAGON APARATA, TESTIRANJE TER PRIMOPREDAJA</w:t>
            </w:r>
          </w:p>
        </w:tc>
      </w:tr>
      <w:tr w:rsidR="000E17F1" w14:paraId="4BED78A4" w14:textId="77777777" w:rsidTr="000E17F1">
        <w:trPr>
          <w:trHeight w:val="855"/>
        </w:trPr>
        <w:tc>
          <w:tcPr>
            <w:tcW w:w="8504" w:type="dxa"/>
            <w:tcMar>
              <w:top w:w="0" w:type="dxa"/>
              <w:left w:w="30" w:type="dxa"/>
              <w:bottom w:w="0" w:type="dxa"/>
              <w:right w:w="30" w:type="dxa"/>
            </w:tcMar>
            <w:vAlign w:val="center"/>
          </w:tcPr>
          <w:p w14:paraId="7D9F757D" w14:textId="77777777" w:rsidR="000E17F1" w:rsidRDefault="000E17F1" w:rsidP="000E17F1">
            <w:pPr>
              <w:pStyle w:val="Standard"/>
              <w:rPr>
                <w:sz w:val="20"/>
                <w:szCs w:val="20"/>
              </w:rPr>
            </w:pPr>
            <w:r>
              <w:rPr>
                <w:sz w:val="20"/>
                <w:szCs w:val="20"/>
              </w:rPr>
              <w:t>13.1. Po uspešno opravljenem testu tehnične kakovosti aparata, delovne odčitovalne postaje, povezav in integracije ter pregledu</w:t>
            </w:r>
          </w:p>
          <w:p w14:paraId="696B3F9B" w14:textId="77777777" w:rsidR="000E17F1" w:rsidRDefault="000E17F1" w:rsidP="000E17F1">
            <w:pPr>
              <w:pStyle w:val="Standard"/>
              <w:rPr>
                <w:sz w:val="20"/>
                <w:szCs w:val="20"/>
              </w:rPr>
            </w:pPr>
            <w:r>
              <w:rPr>
                <w:sz w:val="20"/>
                <w:szCs w:val="20"/>
              </w:rPr>
              <w:t xml:space="preserve"> prostorov (»tehnični prevzem«) se opravi poskusno obratovanje ter izobraževanje osebja za delo z aparatom ob prisotnosti </w:t>
            </w:r>
          </w:p>
          <w:p w14:paraId="52741F9C" w14:textId="77777777" w:rsidR="000E17F1" w:rsidRDefault="000E17F1" w:rsidP="000E17F1">
            <w:pPr>
              <w:pStyle w:val="Standard"/>
              <w:rPr>
                <w:sz w:val="20"/>
                <w:szCs w:val="20"/>
              </w:rPr>
            </w:pPr>
            <w:r>
              <w:rPr>
                <w:sz w:val="20"/>
                <w:szCs w:val="20"/>
              </w:rPr>
              <w:t>aplikatorja, kar je osnova za končno primopredajo</w:t>
            </w:r>
          </w:p>
        </w:tc>
      </w:tr>
    </w:tbl>
    <w:p w14:paraId="35C0CCBD" w14:textId="77777777" w:rsidR="000E17F1" w:rsidRDefault="000E17F1" w:rsidP="00BA09C2">
      <w:pPr>
        <w:rPr>
          <w:rFonts w:ascii="Arial" w:hAnsi="Arial" w:cs="Arial"/>
          <w:b/>
        </w:rPr>
      </w:pPr>
    </w:p>
    <w:p w14:paraId="530F59E3" w14:textId="77777777" w:rsidR="000E17F1" w:rsidRDefault="000E17F1" w:rsidP="00BA09C2">
      <w:pPr>
        <w:rPr>
          <w:rFonts w:ascii="Arial" w:hAnsi="Arial" w:cs="Arial"/>
          <w:b/>
        </w:rPr>
      </w:pPr>
    </w:p>
    <w:p w14:paraId="66E2BA52" w14:textId="77777777" w:rsidR="000E17F1" w:rsidRDefault="000E17F1" w:rsidP="00BA09C2">
      <w:pPr>
        <w:rPr>
          <w:rFonts w:ascii="Arial" w:hAnsi="Arial" w:cs="Arial"/>
          <w:b/>
        </w:rPr>
      </w:pPr>
    </w:p>
    <w:p w14:paraId="21024553" w14:textId="77777777" w:rsidR="000E17F1" w:rsidRDefault="000E17F1" w:rsidP="00BA09C2">
      <w:pPr>
        <w:rPr>
          <w:rFonts w:ascii="Arial" w:hAnsi="Arial" w:cs="Arial"/>
          <w:b/>
        </w:rPr>
      </w:pPr>
    </w:p>
    <w:p w14:paraId="4333CA62" w14:textId="77777777" w:rsidR="000E17F1" w:rsidRDefault="000E17F1" w:rsidP="000E17F1">
      <w:pPr>
        <w:jc w:val="both"/>
        <w:rPr>
          <w:rFonts w:ascii="Arial" w:hAnsi="Arial" w:cs="Arial"/>
          <w:b/>
        </w:rPr>
      </w:pPr>
    </w:p>
    <w:p w14:paraId="3E9992BC" w14:textId="77777777" w:rsidR="000E17F1" w:rsidRDefault="000E17F1" w:rsidP="000E17F1">
      <w:pPr>
        <w:jc w:val="both"/>
        <w:rPr>
          <w:rFonts w:ascii="Arial" w:hAnsi="Arial" w:cs="Arial"/>
          <w:b/>
        </w:rPr>
      </w:pPr>
    </w:p>
    <w:p w14:paraId="03F60F01" w14:textId="77777777" w:rsidR="000E17F1" w:rsidRDefault="000E17F1" w:rsidP="000E17F1">
      <w:pPr>
        <w:jc w:val="both"/>
        <w:rPr>
          <w:rFonts w:ascii="Arial" w:hAnsi="Arial" w:cs="Arial"/>
          <w:b/>
        </w:rPr>
      </w:pPr>
    </w:p>
    <w:p w14:paraId="4E0D7D5F" w14:textId="77777777" w:rsidR="000E17F1" w:rsidRDefault="000E17F1" w:rsidP="000E17F1">
      <w:pPr>
        <w:jc w:val="both"/>
        <w:rPr>
          <w:rFonts w:ascii="Arial" w:hAnsi="Arial" w:cs="Arial"/>
          <w:b/>
        </w:rPr>
      </w:pPr>
    </w:p>
    <w:p w14:paraId="7A1E10FA" w14:textId="77777777" w:rsidR="000E17F1" w:rsidRDefault="000E17F1" w:rsidP="000E17F1">
      <w:pPr>
        <w:jc w:val="both"/>
        <w:rPr>
          <w:rFonts w:ascii="Arial" w:hAnsi="Arial" w:cs="Arial"/>
          <w:b/>
        </w:rPr>
      </w:pPr>
    </w:p>
    <w:p w14:paraId="7B8ED8E9" w14:textId="77777777" w:rsidR="000E17F1" w:rsidRDefault="000E17F1" w:rsidP="000E17F1">
      <w:pPr>
        <w:jc w:val="both"/>
        <w:rPr>
          <w:rFonts w:ascii="Arial" w:hAnsi="Arial" w:cs="Arial"/>
          <w:b/>
        </w:rPr>
      </w:pPr>
    </w:p>
    <w:p w14:paraId="35AF5616" w14:textId="77777777" w:rsidR="000E17F1" w:rsidRDefault="000E17F1" w:rsidP="000E17F1">
      <w:pPr>
        <w:jc w:val="both"/>
        <w:rPr>
          <w:rFonts w:ascii="Arial" w:hAnsi="Arial" w:cs="Arial"/>
          <w:b/>
        </w:rPr>
      </w:pPr>
    </w:p>
    <w:p w14:paraId="14CB40EE" w14:textId="77777777" w:rsidR="000E17F1" w:rsidRDefault="000E17F1" w:rsidP="000E17F1">
      <w:pPr>
        <w:jc w:val="both"/>
        <w:rPr>
          <w:rFonts w:ascii="Arial" w:hAnsi="Arial" w:cs="Arial"/>
          <w:b/>
        </w:rPr>
      </w:pPr>
    </w:p>
    <w:p w14:paraId="4CE9E066" w14:textId="77777777" w:rsidR="000E17F1" w:rsidRDefault="000E17F1" w:rsidP="000E17F1">
      <w:pPr>
        <w:jc w:val="both"/>
        <w:rPr>
          <w:rFonts w:ascii="Arial" w:hAnsi="Arial" w:cs="Arial"/>
          <w:b/>
        </w:rPr>
      </w:pPr>
    </w:p>
    <w:p w14:paraId="52401CA9" w14:textId="77777777" w:rsidR="000E17F1" w:rsidRDefault="000E17F1" w:rsidP="000E17F1">
      <w:pPr>
        <w:jc w:val="both"/>
        <w:rPr>
          <w:rFonts w:ascii="Arial" w:hAnsi="Arial" w:cs="Arial"/>
          <w:b/>
        </w:rPr>
      </w:pPr>
    </w:p>
    <w:p w14:paraId="7105B48F" w14:textId="77777777" w:rsidR="000E17F1" w:rsidRDefault="000E17F1" w:rsidP="000E17F1">
      <w:pPr>
        <w:jc w:val="both"/>
        <w:rPr>
          <w:rFonts w:ascii="Arial" w:hAnsi="Arial" w:cs="Arial"/>
          <w:b/>
        </w:rPr>
      </w:pPr>
    </w:p>
    <w:p w14:paraId="50FC6E40" w14:textId="77777777" w:rsidR="000E17F1" w:rsidRDefault="000E17F1" w:rsidP="000E17F1">
      <w:pPr>
        <w:jc w:val="both"/>
        <w:rPr>
          <w:rFonts w:ascii="Arial" w:hAnsi="Arial" w:cs="Arial"/>
          <w:b/>
        </w:rPr>
      </w:pPr>
    </w:p>
    <w:p w14:paraId="4E349135" w14:textId="77777777" w:rsidR="000E17F1" w:rsidRDefault="000E17F1" w:rsidP="000E17F1">
      <w:pPr>
        <w:jc w:val="both"/>
        <w:rPr>
          <w:rFonts w:ascii="Arial" w:hAnsi="Arial" w:cs="Arial"/>
          <w:b/>
        </w:rPr>
      </w:pPr>
    </w:p>
    <w:p w14:paraId="6FB963DE" w14:textId="77777777" w:rsidR="000E17F1" w:rsidRDefault="000E17F1" w:rsidP="000E17F1">
      <w:pPr>
        <w:jc w:val="both"/>
        <w:rPr>
          <w:rFonts w:ascii="Arial" w:hAnsi="Arial" w:cs="Arial"/>
          <w:b/>
        </w:rPr>
      </w:pPr>
    </w:p>
    <w:p w14:paraId="4AA343FF" w14:textId="77777777" w:rsidR="000E17F1" w:rsidRDefault="000E17F1" w:rsidP="000E17F1">
      <w:pPr>
        <w:jc w:val="both"/>
        <w:rPr>
          <w:rFonts w:ascii="Arial" w:hAnsi="Arial" w:cs="Arial"/>
          <w:b/>
        </w:rPr>
      </w:pPr>
    </w:p>
    <w:p w14:paraId="318FDB09" w14:textId="77777777" w:rsidR="000E17F1" w:rsidRDefault="000E17F1" w:rsidP="000E17F1">
      <w:pPr>
        <w:jc w:val="both"/>
        <w:rPr>
          <w:rFonts w:ascii="Arial" w:hAnsi="Arial" w:cs="Arial"/>
          <w:b/>
        </w:rPr>
      </w:pPr>
    </w:p>
    <w:p w14:paraId="0CCF9078" w14:textId="77777777" w:rsidR="000E17F1" w:rsidRDefault="000E17F1" w:rsidP="000E17F1">
      <w:pPr>
        <w:jc w:val="both"/>
        <w:rPr>
          <w:rFonts w:ascii="Arial" w:hAnsi="Arial" w:cs="Arial"/>
          <w:b/>
        </w:rPr>
      </w:pPr>
    </w:p>
    <w:p w14:paraId="421D88B1" w14:textId="77777777" w:rsidR="000E17F1" w:rsidRDefault="000E17F1" w:rsidP="000E17F1">
      <w:pPr>
        <w:jc w:val="both"/>
        <w:rPr>
          <w:rFonts w:ascii="Arial" w:hAnsi="Arial" w:cs="Arial"/>
          <w:b/>
        </w:rPr>
      </w:pPr>
    </w:p>
    <w:p w14:paraId="7D2136CD" w14:textId="77777777" w:rsidR="000E17F1" w:rsidRDefault="000E17F1" w:rsidP="000E17F1">
      <w:pPr>
        <w:jc w:val="both"/>
        <w:rPr>
          <w:rFonts w:ascii="Arial" w:hAnsi="Arial" w:cs="Arial"/>
          <w:b/>
        </w:rPr>
      </w:pPr>
    </w:p>
    <w:p w14:paraId="54D14F63" w14:textId="4CCA4FE5" w:rsidR="000E17F1" w:rsidRPr="004E3DFE" w:rsidRDefault="000E17F1" w:rsidP="000E17F1">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61E6EBC0" w14:textId="41A34DF9" w:rsidR="00BA09C2" w:rsidRDefault="000E17F1" w:rsidP="000E17F1">
      <w:pPr>
        <w:rPr>
          <w:rFonts w:ascii="Arial" w:hAnsi="Arial" w:cs="Arial"/>
          <w:b/>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00BA09C2">
        <w:rPr>
          <w:rFonts w:ascii="Arial" w:hAnsi="Arial" w:cs="Arial"/>
          <w:b/>
        </w:rPr>
        <w:br w:type="page"/>
      </w:r>
    </w:p>
    <w:p w14:paraId="565B0E32" w14:textId="77777777" w:rsidR="000E17F1" w:rsidRDefault="000E17F1" w:rsidP="000E17F1">
      <w:pPr>
        <w:rPr>
          <w:rFonts w:ascii="Arial Narrow" w:hAnsi="Arial Narrow"/>
          <w:b/>
          <w:sz w:val="23"/>
          <w:szCs w:val="23"/>
          <w:lang w:eastAsia="sl-SI"/>
        </w:rPr>
      </w:pPr>
      <w:r>
        <w:rPr>
          <w:rFonts w:ascii="Arial Narrow" w:hAnsi="Arial Narrow"/>
          <w:b/>
          <w:sz w:val="23"/>
          <w:szCs w:val="23"/>
          <w:lang w:eastAsia="sl-SI"/>
        </w:rPr>
        <w:lastRenderedPageBreak/>
        <w:t>PRILOGA 3</w:t>
      </w:r>
    </w:p>
    <w:p w14:paraId="7E3C6F0C" w14:textId="77777777" w:rsidR="000E17F1" w:rsidRPr="00CC6AB2" w:rsidRDefault="000E17F1" w:rsidP="000E17F1">
      <w:pPr>
        <w:widowControl w:val="0"/>
        <w:spacing w:line="240" w:lineRule="auto"/>
        <w:rPr>
          <w:rFonts w:ascii="Arial" w:hAnsi="Arial" w:cs="Arial"/>
          <w:sz w:val="18"/>
          <w:szCs w:val="18"/>
          <w:lang w:eastAsia="sl-SI"/>
        </w:rPr>
      </w:pPr>
      <w:r w:rsidRPr="00CC6AB2">
        <w:rPr>
          <w:rFonts w:ascii="Arial" w:hAnsi="Arial" w:cs="Arial"/>
          <w:b/>
        </w:rPr>
        <w:t>Zahteva podizvajalca za neposredna plačila</w:t>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p>
    <w:tbl>
      <w:tblPr>
        <w:tblStyle w:val="Tabelamrea"/>
        <w:tblW w:w="0" w:type="auto"/>
        <w:tblLook w:val="04A0" w:firstRow="1" w:lastRow="0" w:firstColumn="1" w:lastColumn="0" w:noHBand="0" w:noVBand="1"/>
      </w:tblPr>
      <w:tblGrid>
        <w:gridCol w:w="3185"/>
        <w:gridCol w:w="2937"/>
        <w:gridCol w:w="2938"/>
      </w:tblGrid>
      <w:tr w:rsidR="000E17F1" w:rsidRPr="00CC6AB2" w14:paraId="355B2B8D" w14:textId="77777777" w:rsidTr="000E17F1">
        <w:tc>
          <w:tcPr>
            <w:tcW w:w="3227" w:type="dxa"/>
            <w:shd w:val="clear" w:color="auto" w:fill="BDD6EE" w:themeFill="accent5" w:themeFillTint="66"/>
          </w:tcPr>
          <w:p w14:paraId="6F7D2C39" w14:textId="77777777" w:rsidR="000E17F1" w:rsidRPr="00CC6AB2" w:rsidRDefault="000E17F1" w:rsidP="000E17F1">
            <w:pPr>
              <w:rPr>
                <w:rFonts w:ascii="Arial" w:hAnsi="Arial" w:cs="Arial"/>
                <w:b/>
              </w:rPr>
            </w:pPr>
            <w:r w:rsidRPr="00CC6AB2">
              <w:rPr>
                <w:rFonts w:ascii="Arial" w:hAnsi="Arial" w:cs="Arial"/>
                <w:b/>
              </w:rPr>
              <w:t>Podizvajalec - naziv</w:t>
            </w:r>
          </w:p>
        </w:tc>
        <w:tc>
          <w:tcPr>
            <w:tcW w:w="5983" w:type="dxa"/>
            <w:gridSpan w:val="2"/>
            <w:shd w:val="clear" w:color="auto" w:fill="BDD6EE" w:themeFill="accent5" w:themeFillTint="66"/>
          </w:tcPr>
          <w:p w14:paraId="30167321" w14:textId="77777777" w:rsidR="000E17F1" w:rsidRPr="00CC6AB2" w:rsidRDefault="000E17F1" w:rsidP="000E17F1">
            <w:pPr>
              <w:rPr>
                <w:rFonts w:ascii="Arial" w:hAnsi="Arial" w:cs="Arial"/>
              </w:rPr>
            </w:pPr>
          </w:p>
          <w:p w14:paraId="684B8C88" w14:textId="77777777" w:rsidR="000E17F1" w:rsidRPr="00CC6AB2" w:rsidRDefault="000E17F1" w:rsidP="000E17F1">
            <w:pPr>
              <w:rPr>
                <w:rFonts w:ascii="Arial" w:hAnsi="Arial" w:cs="Arial"/>
              </w:rPr>
            </w:pPr>
          </w:p>
        </w:tc>
      </w:tr>
      <w:tr w:rsidR="000E17F1" w:rsidRPr="00CC6AB2" w14:paraId="49B09F21" w14:textId="77777777" w:rsidTr="000E17F1">
        <w:tc>
          <w:tcPr>
            <w:tcW w:w="3227" w:type="dxa"/>
          </w:tcPr>
          <w:p w14:paraId="05A29A84" w14:textId="77777777" w:rsidR="000E17F1" w:rsidRPr="00CC6AB2" w:rsidRDefault="000E17F1" w:rsidP="000E17F1">
            <w:pPr>
              <w:rPr>
                <w:rFonts w:ascii="Arial" w:hAnsi="Arial" w:cs="Arial"/>
              </w:rPr>
            </w:pPr>
            <w:r w:rsidRPr="00CC6AB2">
              <w:rPr>
                <w:rFonts w:ascii="Arial" w:hAnsi="Arial" w:cs="Arial"/>
              </w:rPr>
              <w:t>Naslov/sedež</w:t>
            </w:r>
          </w:p>
        </w:tc>
        <w:tc>
          <w:tcPr>
            <w:tcW w:w="5983" w:type="dxa"/>
            <w:gridSpan w:val="2"/>
          </w:tcPr>
          <w:p w14:paraId="4A0E68B5" w14:textId="77777777" w:rsidR="000E17F1" w:rsidRPr="00CC6AB2" w:rsidRDefault="000E17F1" w:rsidP="000E17F1">
            <w:pPr>
              <w:rPr>
                <w:rFonts w:ascii="Arial" w:hAnsi="Arial" w:cs="Arial"/>
              </w:rPr>
            </w:pPr>
          </w:p>
          <w:p w14:paraId="25D3CEC8"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0E17F1" w:rsidRPr="00CC6AB2" w14:paraId="582FCE55" w14:textId="77777777" w:rsidTr="000E17F1">
        <w:tc>
          <w:tcPr>
            <w:tcW w:w="3227" w:type="dxa"/>
          </w:tcPr>
          <w:p w14:paraId="17D591FA" w14:textId="77777777" w:rsidR="000E17F1" w:rsidRPr="00CC6AB2" w:rsidRDefault="000E17F1" w:rsidP="000E17F1">
            <w:pPr>
              <w:rPr>
                <w:rFonts w:ascii="Arial" w:hAnsi="Arial" w:cs="Arial"/>
              </w:rPr>
            </w:pPr>
            <w:r w:rsidRPr="00CC6AB2">
              <w:rPr>
                <w:rFonts w:ascii="Arial" w:hAnsi="Arial" w:cs="Arial"/>
              </w:rPr>
              <w:t>Davčna številka / matična številka</w:t>
            </w:r>
          </w:p>
        </w:tc>
        <w:tc>
          <w:tcPr>
            <w:tcW w:w="2991" w:type="dxa"/>
          </w:tcPr>
          <w:p w14:paraId="774DE741" w14:textId="77777777" w:rsidR="000E17F1" w:rsidRPr="00CC6AB2" w:rsidRDefault="000E17F1" w:rsidP="000E17F1">
            <w:pPr>
              <w:rPr>
                <w:rFonts w:ascii="Arial" w:hAnsi="Arial" w:cs="Arial"/>
              </w:rPr>
            </w:pPr>
            <w:r w:rsidRPr="00CC6AB2">
              <w:rPr>
                <w:rFonts w:ascii="Arial" w:hAnsi="Arial" w:cs="Arial"/>
              </w:rPr>
              <w:t xml:space="preserve">DŠ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2992" w:type="dxa"/>
          </w:tcPr>
          <w:p w14:paraId="02AD94BD" w14:textId="77777777" w:rsidR="000E17F1" w:rsidRPr="00CC6AB2" w:rsidRDefault="000E17F1" w:rsidP="000E17F1">
            <w:pPr>
              <w:rPr>
                <w:rFonts w:ascii="Arial" w:hAnsi="Arial" w:cs="Arial"/>
              </w:rPr>
            </w:pPr>
            <w:r w:rsidRPr="00CC6AB2">
              <w:rPr>
                <w:rFonts w:ascii="Arial" w:hAnsi="Arial" w:cs="Arial"/>
              </w:rPr>
              <w:t xml:space="preserve">MŠ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0E17F1" w:rsidRPr="00CC6AB2" w14:paraId="292C8372" w14:textId="77777777" w:rsidTr="000E17F1">
        <w:tc>
          <w:tcPr>
            <w:tcW w:w="3227" w:type="dxa"/>
          </w:tcPr>
          <w:p w14:paraId="3D0B6B26" w14:textId="77777777" w:rsidR="000E17F1" w:rsidRPr="00CC6AB2" w:rsidRDefault="000E17F1" w:rsidP="000E17F1">
            <w:pPr>
              <w:rPr>
                <w:rFonts w:ascii="Arial" w:hAnsi="Arial" w:cs="Arial"/>
              </w:rPr>
            </w:pPr>
            <w:r w:rsidRPr="00CC6AB2">
              <w:rPr>
                <w:rFonts w:ascii="Arial" w:hAnsi="Arial" w:cs="Arial"/>
              </w:rPr>
              <w:t>TRR</w:t>
            </w:r>
          </w:p>
          <w:p w14:paraId="7A1A5A3B" w14:textId="77777777" w:rsidR="000E17F1" w:rsidRPr="00CC6AB2" w:rsidRDefault="000E17F1" w:rsidP="000E17F1">
            <w:pPr>
              <w:rPr>
                <w:rFonts w:ascii="Arial" w:hAnsi="Arial" w:cs="Arial"/>
              </w:rPr>
            </w:pPr>
          </w:p>
        </w:tc>
        <w:tc>
          <w:tcPr>
            <w:tcW w:w="5983" w:type="dxa"/>
            <w:gridSpan w:val="2"/>
          </w:tcPr>
          <w:p w14:paraId="600489EF"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0E17F1" w:rsidRPr="00CC6AB2" w14:paraId="4318EF73" w14:textId="77777777" w:rsidTr="000E17F1">
        <w:tc>
          <w:tcPr>
            <w:tcW w:w="3227" w:type="dxa"/>
          </w:tcPr>
          <w:p w14:paraId="2BBB7C4A" w14:textId="77777777" w:rsidR="000E17F1" w:rsidRPr="00CC6AB2" w:rsidRDefault="000E17F1" w:rsidP="000E17F1">
            <w:pPr>
              <w:rPr>
                <w:rFonts w:ascii="Arial" w:hAnsi="Arial" w:cs="Arial"/>
              </w:rPr>
            </w:pPr>
            <w:r w:rsidRPr="00CC6AB2">
              <w:rPr>
                <w:rFonts w:ascii="Arial" w:hAnsi="Arial" w:cs="Arial"/>
              </w:rPr>
              <w:t>Kontaktna oseba podizvajalca (ime in priimek, telefon, e-mail)</w:t>
            </w:r>
          </w:p>
        </w:tc>
        <w:tc>
          <w:tcPr>
            <w:tcW w:w="5983" w:type="dxa"/>
            <w:gridSpan w:val="2"/>
          </w:tcPr>
          <w:p w14:paraId="529BEE7C"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0E17F1" w:rsidRPr="00CC6AB2" w14:paraId="349C38A0" w14:textId="77777777" w:rsidTr="000E17F1">
        <w:tc>
          <w:tcPr>
            <w:tcW w:w="3227" w:type="dxa"/>
          </w:tcPr>
          <w:p w14:paraId="2EA6F7E7" w14:textId="77777777" w:rsidR="000E17F1" w:rsidRPr="00CC6AB2" w:rsidRDefault="000E17F1" w:rsidP="000E17F1">
            <w:pPr>
              <w:rPr>
                <w:rFonts w:ascii="Arial" w:hAnsi="Arial" w:cs="Arial"/>
              </w:rPr>
            </w:pPr>
            <w:r w:rsidRPr="00CC6AB2">
              <w:rPr>
                <w:rFonts w:ascii="Arial" w:hAnsi="Arial" w:cs="Arial"/>
              </w:rPr>
              <w:t xml:space="preserve">Odgovorna oseba podizvajalca </w:t>
            </w:r>
            <w:r w:rsidRPr="00CC6AB2">
              <w:rPr>
                <w:rFonts w:ascii="Arial" w:hAnsi="Arial" w:cs="Arial"/>
                <w:sz w:val="16"/>
                <w:szCs w:val="16"/>
              </w:rPr>
              <w:t>(ime in priimek, funkcija)</w:t>
            </w:r>
          </w:p>
        </w:tc>
        <w:tc>
          <w:tcPr>
            <w:tcW w:w="5983" w:type="dxa"/>
            <w:gridSpan w:val="2"/>
          </w:tcPr>
          <w:p w14:paraId="56812CB0"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6835200C" w14:textId="77777777" w:rsidR="000E17F1" w:rsidRPr="00CC6AB2" w:rsidRDefault="000E17F1" w:rsidP="000E17F1">
      <w:pPr>
        <w:spacing w:after="0" w:line="240" w:lineRule="auto"/>
        <w:rPr>
          <w:rFonts w:ascii="Arial" w:hAnsi="Arial" w:cs="Arial"/>
        </w:rPr>
      </w:pPr>
    </w:p>
    <w:p w14:paraId="591B68F7" w14:textId="77777777" w:rsidR="000E17F1" w:rsidRPr="00CC6AB2" w:rsidRDefault="000E17F1" w:rsidP="000E17F1">
      <w:pPr>
        <w:spacing w:after="0" w:line="240" w:lineRule="auto"/>
        <w:jc w:val="center"/>
        <w:rPr>
          <w:rFonts w:ascii="Arial" w:hAnsi="Arial" w:cs="Arial"/>
          <w:b/>
          <w:sz w:val="28"/>
          <w:szCs w:val="28"/>
        </w:rPr>
      </w:pPr>
      <w:r w:rsidRPr="00CC6AB2">
        <w:rPr>
          <w:rFonts w:ascii="Arial" w:hAnsi="Arial" w:cs="Arial"/>
          <w:b/>
          <w:sz w:val="28"/>
          <w:szCs w:val="28"/>
        </w:rPr>
        <w:t>IZJAVA</w:t>
      </w:r>
    </w:p>
    <w:p w14:paraId="0B96A832" w14:textId="77777777" w:rsidR="000E17F1" w:rsidRPr="00CC6AB2" w:rsidRDefault="000E17F1" w:rsidP="000E17F1">
      <w:pPr>
        <w:spacing w:after="0" w:line="240" w:lineRule="auto"/>
        <w:jc w:val="both"/>
        <w:rPr>
          <w:rFonts w:ascii="Arial" w:hAnsi="Arial" w:cs="Arial"/>
        </w:rPr>
      </w:pPr>
    </w:p>
    <w:p w14:paraId="2DBF3F30" w14:textId="77777777" w:rsidR="000E17F1" w:rsidRPr="00CC6AB2" w:rsidRDefault="000E17F1" w:rsidP="000E17F1">
      <w:pPr>
        <w:spacing w:after="0" w:line="240" w:lineRule="auto"/>
        <w:jc w:val="both"/>
        <w:rPr>
          <w:rFonts w:ascii="Arial" w:hAnsi="Arial" w:cs="Arial"/>
          <w:b/>
        </w:rPr>
      </w:pPr>
      <w:r w:rsidRPr="00CC6AB2">
        <w:rPr>
          <w:rFonts w:ascii="Arial" w:hAnsi="Arial" w:cs="Arial"/>
        </w:rPr>
        <w:t xml:space="preserve">Pri izvedbi javnega naročila </w:t>
      </w:r>
      <w:r w:rsidRPr="00CC6AB2">
        <w:rPr>
          <w:rFonts w:ascii="Arial" w:hAnsi="Arial" w:cs="Arial"/>
          <w:b/>
          <w:color w:val="000000"/>
          <w:lang w:bidi="sl-SI"/>
        </w:rPr>
        <w:t>»</w:t>
      </w:r>
      <w:r>
        <w:rPr>
          <w:rFonts w:ascii="Arial" w:eastAsia="Times New Roman" w:hAnsi="Arial" w:cs="Arial"/>
          <w:b/>
          <w:bCs/>
          <w:iCs/>
          <w:kern w:val="3"/>
          <w:lang w:eastAsia="sl-SI" w:bidi="hi-IN"/>
        </w:rPr>
        <w:t>DOBAVA, MONTAŽA IN POGARANCIJSKO VZDRŽEVANJE DIGITALNEGA MAGNETNO RESONANČNEGA SISTEMA</w:t>
      </w:r>
      <w:r w:rsidRPr="00CC6AB2">
        <w:rPr>
          <w:rFonts w:ascii="Arial" w:hAnsi="Arial" w:cs="Arial"/>
          <w:b/>
          <w:color w:val="000000"/>
          <w:lang w:bidi="sl-SI"/>
        </w:rPr>
        <w:t xml:space="preserve">« </w:t>
      </w:r>
      <w:r w:rsidRPr="00CC6AB2">
        <w:rPr>
          <w:rFonts w:ascii="Arial" w:hAnsi="Arial" w:cs="Arial"/>
        </w:rPr>
        <w:t>bomo za glavnega izvajalca oz. njegovega partnerja izvajali naslednja dela:</w:t>
      </w:r>
    </w:p>
    <w:p w14:paraId="1CE7D0AF" w14:textId="77777777" w:rsidR="000E17F1" w:rsidRPr="00CC6AB2" w:rsidRDefault="000E17F1" w:rsidP="000E17F1">
      <w:pPr>
        <w:spacing w:after="0" w:line="240" w:lineRule="auto"/>
        <w:rPr>
          <w:rFonts w:ascii="Arial" w:hAnsi="Arial" w:cs="Arial"/>
        </w:rPr>
      </w:pPr>
    </w:p>
    <w:tbl>
      <w:tblPr>
        <w:tblStyle w:val="Tabelamrea"/>
        <w:tblW w:w="0" w:type="auto"/>
        <w:tblLook w:val="04A0" w:firstRow="1" w:lastRow="0" w:firstColumn="1" w:lastColumn="0" w:noHBand="0" w:noVBand="1"/>
      </w:tblPr>
      <w:tblGrid>
        <w:gridCol w:w="3997"/>
        <w:gridCol w:w="2039"/>
        <w:gridCol w:w="3024"/>
      </w:tblGrid>
      <w:tr w:rsidR="000E17F1" w:rsidRPr="00CC6AB2" w14:paraId="64C018E8" w14:textId="77777777" w:rsidTr="000E17F1">
        <w:tc>
          <w:tcPr>
            <w:tcW w:w="4077" w:type="dxa"/>
          </w:tcPr>
          <w:p w14:paraId="043D7E8D" w14:textId="77777777" w:rsidR="000E17F1" w:rsidRPr="00CC6AB2" w:rsidRDefault="000E17F1" w:rsidP="000E17F1">
            <w:pPr>
              <w:jc w:val="center"/>
              <w:rPr>
                <w:rFonts w:ascii="Arial" w:hAnsi="Arial" w:cs="Arial"/>
                <w:b/>
              </w:rPr>
            </w:pPr>
            <w:r w:rsidRPr="00CC6AB2">
              <w:rPr>
                <w:rFonts w:ascii="Arial" w:hAnsi="Arial" w:cs="Arial"/>
                <w:b/>
              </w:rPr>
              <w:t>Vrsta del</w:t>
            </w:r>
          </w:p>
        </w:tc>
        <w:tc>
          <w:tcPr>
            <w:tcW w:w="2063" w:type="dxa"/>
          </w:tcPr>
          <w:p w14:paraId="462CAACF" w14:textId="77777777" w:rsidR="000E17F1" w:rsidRPr="00CC6AB2" w:rsidRDefault="000E17F1" w:rsidP="000E17F1">
            <w:pPr>
              <w:jc w:val="center"/>
              <w:rPr>
                <w:rFonts w:ascii="Arial" w:hAnsi="Arial" w:cs="Arial"/>
                <w:b/>
              </w:rPr>
            </w:pPr>
            <w:r w:rsidRPr="00CC6AB2">
              <w:rPr>
                <w:rFonts w:ascii="Arial" w:hAnsi="Arial" w:cs="Arial"/>
                <w:b/>
              </w:rPr>
              <w:t>Količina</w:t>
            </w:r>
          </w:p>
        </w:tc>
        <w:tc>
          <w:tcPr>
            <w:tcW w:w="3070" w:type="dxa"/>
          </w:tcPr>
          <w:p w14:paraId="3AA19AE5" w14:textId="77777777" w:rsidR="000E17F1" w:rsidRPr="00CC6AB2" w:rsidRDefault="000E17F1" w:rsidP="000E17F1">
            <w:pPr>
              <w:jc w:val="center"/>
              <w:rPr>
                <w:rFonts w:ascii="Arial" w:hAnsi="Arial" w:cs="Arial"/>
                <w:b/>
              </w:rPr>
            </w:pPr>
            <w:r w:rsidRPr="00CC6AB2">
              <w:rPr>
                <w:rFonts w:ascii="Arial" w:hAnsi="Arial" w:cs="Arial"/>
                <w:b/>
              </w:rPr>
              <w:t>Vrednost (brez DDV)</w:t>
            </w:r>
          </w:p>
        </w:tc>
      </w:tr>
      <w:tr w:rsidR="000E17F1" w:rsidRPr="00CC6AB2" w14:paraId="6E00558E" w14:textId="77777777" w:rsidTr="000E17F1">
        <w:tc>
          <w:tcPr>
            <w:tcW w:w="4077" w:type="dxa"/>
          </w:tcPr>
          <w:p w14:paraId="388874B1"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65F1802B" w14:textId="77777777" w:rsidR="000E17F1" w:rsidRPr="00CC6AB2" w:rsidRDefault="000E17F1" w:rsidP="000E17F1">
            <w:pPr>
              <w:rPr>
                <w:rFonts w:ascii="Arial" w:hAnsi="Arial" w:cs="Arial"/>
              </w:rPr>
            </w:pPr>
          </w:p>
        </w:tc>
        <w:tc>
          <w:tcPr>
            <w:tcW w:w="2063" w:type="dxa"/>
          </w:tcPr>
          <w:p w14:paraId="7CCED19A"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254BF4F0"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0E17F1" w:rsidRPr="00CC6AB2" w14:paraId="1A4E4C30" w14:textId="77777777" w:rsidTr="000E17F1">
        <w:tc>
          <w:tcPr>
            <w:tcW w:w="4077" w:type="dxa"/>
          </w:tcPr>
          <w:p w14:paraId="1DDF1589"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1249E072" w14:textId="77777777" w:rsidR="000E17F1" w:rsidRPr="00CC6AB2" w:rsidRDefault="000E17F1" w:rsidP="000E17F1">
            <w:pPr>
              <w:rPr>
                <w:rFonts w:ascii="Arial" w:hAnsi="Arial" w:cs="Arial"/>
              </w:rPr>
            </w:pPr>
          </w:p>
        </w:tc>
        <w:tc>
          <w:tcPr>
            <w:tcW w:w="2063" w:type="dxa"/>
          </w:tcPr>
          <w:p w14:paraId="37342751"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66D52737" w14:textId="77777777" w:rsidR="000E17F1" w:rsidRPr="00CC6AB2" w:rsidRDefault="000E17F1" w:rsidP="000E17F1">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48CD93CC" w14:textId="77777777" w:rsidR="000E17F1" w:rsidRPr="00CC6AB2" w:rsidRDefault="000E17F1" w:rsidP="000E17F1">
      <w:pPr>
        <w:spacing w:after="0" w:line="240" w:lineRule="auto"/>
        <w:rPr>
          <w:rFonts w:ascii="Arial" w:hAnsi="Arial" w:cs="Arial"/>
        </w:rPr>
      </w:pPr>
    </w:p>
    <w:p w14:paraId="11ABC218" w14:textId="77777777" w:rsidR="000E17F1" w:rsidRPr="00CC6AB2" w:rsidRDefault="000E17F1" w:rsidP="000E17F1">
      <w:pPr>
        <w:spacing w:after="0" w:line="240" w:lineRule="auto"/>
        <w:ind w:left="283" w:hanging="283"/>
        <w:jc w:val="center"/>
        <w:rPr>
          <w:rFonts w:ascii="Arial" w:hAnsi="Arial" w:cs="Arial"/>
          <w:b/>
        </w:rPr>
      </w:pPr>
      <w:r w:rsidRPr="00CC6AB2">
        <w:rPr>
          <w:rFonts w:ascii="Arial" w:hAnsi="Arial" w:cs="Arial"/>
        </w:rPr>
        <w:t xml:space="preserve">Na podlagi petega odstavka 94. člena ZJN -3 </w:t>
      </w:r>
      <w:r w:rsidRPr="00CC6AB2">
        <w:rPr>
          <w:rFonts w:ascii="Arial" w:hAnsi="Arial" w:cs="Arial"/>
          <w:b/>
        </w:rPr>
        <w:t>zahtevamo neposredno plačilo</w:t>
      </w:r>
    </w:p>
    <w:p w14:paraId="0541C30D" w14:textId="77777777" w:rsidR="000E17F1" w:rsidRPr="00CC6AB2" w:rsidRDefault="000E17F1" w:rsidP="000E17F1">
      <w:pPr>
        <w:spacing w:after="0" w:line="240" w:lineRule="auto"/>
        <w:ind w:left="283" w:hanging="283"/>
        <w:jc w:val="center"/>
        <w:rPr>
          <w:rFonts w:ascii="Arial" w:hAnsi="Arial" w:cs="Arial"/>
        </w:rPr>
      </w:pPr>
      <w:r w:rsidRPr="00CC6AB2">
        <w:rPr>
          <w:rFonts w:ascii="Arial" w:hAnsi="Arial" w:cs="Arial"/>
        </w:rPr>
        <w:t>(ustrezno obkrožiti)</w:t>
      </w:r>
    </w:p>
    <w:p w14:paraId="46E48344" w14:textId="77777777" w:rsidR="000E17F1" w:rsidRPr="00CC6AB2" w:rsidRDefault="000E17F1" w:rsidP="000E17F1">
      <w:pPr>
        <w:spacing w:after="0" w:line="240" w:lineRule="auto"/>
        <w:ind w:left="283" w:hanging="283"/>
        <w:jc w:val="both"/>
        <w:rPr>
          <w:rFonts w:ascii="Arial" w:hAnsi="Arial" w:cs="Arial"/>
        </w:rPr>
      </w:pPr>
    </w:p>
    <w:p w14:paraId="478CB4B9" w14:textId="77777777" w:rsidR="000E17F1" w:rsidRPr="00CC6AB2" w:rsidRDefault="000E17F1" w:rsidP="000E17F1">
      <w:pPr>
        <w:spacing w:after="0" w:line="240" w:lineRule="auto"/>
        <w:ind w:left="283" w:hanging="283"/>
        <w:jc w:val="center"/>
        <w:rPr>
          <w:rFonts w:ascii="Arial" w:hAnsi="Arial" w:cs="Arial"/>
          <w:b/>
        </w:rPr>
      </w:pPr>
      <w:r w:rsidRPr="00CC6AB2">
        <w:rPr>
          <w:rFonts w:ascii="Arial" w:hAnsi="Arial" w:cs="Arial"/>
          <w:b/>
        </w:rPr>
        <w:t xml:space="preserve">DA </w:t>
      </w:r>
      <w:r w:rsidRPr="00CC6AB2">
        <w:rPr>
          <w:rFonts w:ascii="Arial" w:hAnsi="Arial" w:cs="Arial"/>
          <w:b/>
        </w:rPr>
        <w:tab/>
      </w:r>
      <w:r w:rsidRPr="00CC6AB2">
        <w:rPr>
          <w:rFonts w:ascii="Arial" w:hAnsi="Arial" w:cs="Arial"/>
          <w:b/>
        </w:rPr>
        <w:tab/>
        <w:t>NE</w:t>
      </w:r>
    </w:p>
    <w:p w14:paraId="7BFE020F" w14:textId="77777777" w:rsidR="000E17F1" w:rsidRPr="00CC6AB2" w:rsidRDefault="000E17F1" w:rsidP="000E17F1">
      <w:pPr>
        <w:spacing w:after="0" w:line="240" w:lineRule="auto"/>
        <w:ind w:left="283" w:hanging="283"/>
        <w:jc w:val="both"/>
        <w:rPr>
          <w:rFonts w:ascii="Arial" w:hAnsi="Arial" w:cs="Arial"/>
        </w:rPr>
      </w:pPr>
    </w:p>
    <w:p w14:paraId="5AA1E605" w14:textId="77777777" w:rsidR="000E17F1" w:rsidRPr="00CC6AB2" w:rsidRDefault="000E17F1" w:rsidP="000E17F1">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Izjavljamo, da smo seznanjeni z razpisnimi pogoji za predmetno javno naročilo.</w:t>
      </w:r>
    </w:p>
    <w:p w14:paraId="10022F4D" w14:textId="77777777" w:rsidR="000E17F1" w:rsidRPr="00CC6AB2" w:rsidRDefault="000E17F1" w:rsidP="000E17F1">
      <w:pPr>
        <w:numPr>
          <w:ilvl w:val="0"/>
          <w:numId w:val="29"/>
        </w:numPr>
        <w:spacing w:after="0" w:line="240" w:lineRule="auto"/>
        <w:jc w:val="both"/>
        <w:rPr>
          <w:rFonts w:ascii="Arial" w:hAnsi="Arial" w:cs="Arial"/>
        </w:rPr>
      </w:pPr>
      <w:r w:rsidRPr="00CC6AB2">
        <w:rPr>
          <w:rFonts w:ascii="Arial" w:hAnsi="Arial" w:cs="Arial"/>
        </w:rPr>
        <w:t>Izjavljamo, da ima ponudnik do nas poravnane vse svoje obveznosti, zapadle do dneva oddaje ponudbe.</w:t>
      </w:r>
    </w:p>
    <w:p w14:paraId="3EDD5C83" w14:textId="77777777" w:rsidR="000E17F1" w:rsidRPr="00CC6AB2" w:rsidRDefault="000E17F1" w:rsidP="000E17F1">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Izjavljamo, da smo seznanjeni s popustom, ki ga je glavni ponudnik podal na ponudbeno ceno </w:t>
      </w:r>
      <w:r w:rsidRPr="00CC6AB2">
        <w:rPr>
          <w:rFonts w:ascii="Arial" w:hAnsi="Arial" w:cs="Arial"/>
          <w:i/>
        </w:rPr>
        <w:t>(velja v primeru, ko ponudnik nastopa s podizvajalci in ponuja popust na ponudbeno ceno).</w:t>
      </w:r>
    </w:p>
    <w:p w14:paraId="4D32E8A1" w14:textId="77777777" w:rsidR="000E17F1" w:rsidRDefault="000E17F1" w:rsidP="000E17F1">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V primeru, da bo glavni ponudnik izbran za izvedbo predmetnega javnega naročila, bomo naročniku izročili ustrezno soglasje k neposrednim plačilom </w:t>
      </w:r>
      <w:r w:rsidRPr="00CC6AB2">
        <w:rPr>
          <w:rFonts w:ascii="Arial" w:hAnsi="Arial" w:cs="Arial"/>
          <w:i/>
        </w:rPr>
        <w:t>(v primeru, da zahtevamo neposredna plačila)</w:t>
      </w:r>
      <w:r w:rsidRPr="00CC6AB2">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5133691" w14:textId="77777777" w:rsidR="000E17F1" w:rsidRDefault="000E17F1" w:rsidP="000E17F1">
      <w:pPr>
        <w:pStyle w:val="Odstavekseznama"/>
        <w:spacing w:after="0" w:line="240" w:lineRule="auto"/>
        <w:ind w:left="714"/>
        <w:jc w:val="both"/>
        <w:rPr>
          <w:rFonts w:ascii="Arial" w:hAnsi="Arial" w:cs="Arial"/>
        </w:rPr>
      </w:pPr>
    </w:p>
    <w:p w14:paraId="3D21167E" w14:textId="77777777" w:rsidR="000E17F1" w:rsidRPr="00CC6AB2" w:rsidRDefault="000E17F1" w:rsidP="000E17F1">
      <w:pPr>
        <w:pStyle w:val="Odstavekseznama"/>
        <w:spacing w:after="0" w:line="240" w:lineRule="auto"/>
        <w:ind w:left="714"/>
        <w:jc w:val="both"/>
        <w:rPr>
          <w:rFonts w:ascii="Arial" w:hAnsi="Arial" w:cs="Arial"/>
        </w:rPr>
      </w:pPr>
    </w:p>
    <w:p w14:paraId="3968B3FE" w14:textId="77777777" w:rsidR="000E17F1" w:rsidRPr="00CC6AB2" w:rsidRDefault="000E17F1" w:rsidP="000E17F1">
      <w:pPr>
        <w:pStyle w:val="Odstavekseznama"/>
        <w:spacing w:after="0" w:line="240" w:lineRule="auto"/>
        <w:ind w:left="714"/>
        <w:jc w:val="both"/>
        <w:rPr>
          <w:rFonts w:ascii="Arial" w:hAnsi="Arial" w:cs="Arial"/>
        </w:rPr>
      </w:pPr>
    </w:p>
    <w:p w14:paraId="00CDF769" w14:textId="77777777" w:rsidR="000E17F1" w:rsidRPr="004E3DFE" w:rsidRDefault="000E17F1" w:rsidP="000E17F1">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78992C57" w14:textId="77777777" w:rsidR="000E17F1" w:rsidRPr="004D2C67" w:rsidRDefault="000E17F1" w:rsidP="000E17F1">
      <w:pPr>
        <w:spacing w:after="0" w:line="240" w:lineRule="auto"/>
        <w:rPr>
          <w:rFonts w:ascii="Arial" w:hAnsi="Arial" w:cs="Arial"/>
          <w:bCs/>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3E74883F" w14:textId="77777777" w:rsidR="00085CAF" w:rsidRDefault="00085CAF" w:rsidP="009A1EC7">
      <w:pPr>
        <w:rPr>
          <w:rFonts w:ascii="Arial Narrow" w:hAnsi="Arial Narrow"/>
          <w:b/>
          <w:sz w:val="23"/>
          <w:szCs w:val="23"/>
          <w:lang w:eastAsia="sl-SI"/>
        </w:rPr>
      </w:pPr>
    </w:p>
    <w:p w14:paraId="2BAE7C31" w14:textId="228DDED3" w:rsidR="009A1EC7" w:rsidRPr="000E17F1" w:rsidRDefault="002025CC" w:rsidP="000E17F1">
      <w:pPr>
        <w:rPr>
          <w:rFonts w:ascii="Arial" w:hAnsi="Arial" w:cs="Arial"/>
        </w:rPr>
      </w:pPr>
      <w:r>
        <w:rPr>
          <w:rFonts w:ascii="Arial Narrow" w:hAnsi="Arial Narrow"/>
          <w:b/>
          <w:sz w:val="23"/>
          <w:szCs w:val="23"/>
          <w:lang w:eastAsia="sl-SI"/>
        </w:rPr>
        <w:br w:type="page"/>
      </w:r>
      <w:r w:rsidR="000E17F1" w:rsidRPr="00CC6AB2">
        <w:rPr>
          <w:rFonts w:ascii="Arial" w:hAnsi="Arial" w:cs="Arial"/>
        </w:rPr>
        <w:lastRenderedPageBreak/>
        <w:t xml:space="preserve"> </w:t>
      </w:r>
      <w:r w:rsidR="00D41A51">
        <w:rPr>
          <w:rFonts w:ascii="Arial Narrow" w:hAnsi="Arial Narrow"/>
          <w:b/>
          <w:sz w:val="23"/>
          <w:szCs w:val="23"/>
          <w:lang w:eastAsia="sl-SI"/>
        </w:rPr>
        <w:t>PRILOGA 4</w:t>
      </w:r>
    </w:p>
    <w:p w14:paraId="4D575B25" w14:textId="1835088D" w:rsidR="00EA37DC" w:rsidRDefault="00EA37DC" w:rsidP="009A1EC7">
      <w:pPr>
        <w:autoSpaceDE w:val="0"/>
        <w:autoSpaceDN w:val="0"/>
        <w:adjustRightInd w:val="0"/>
        <w:spacing w:after="0" w:line="240" w:lineRule="auto"/>
        <w:jc w:val="both"/>
        <w:rPr>
          <w:rFonts w:ascii="Arial Narrow" w:hAnsi="Arial Narrow"/>
          <w:b/>
          <w:sz w:val="23"/>
          <w:szCs w:val="23"/>
          <w:lang w:eastAsia="sl-SI"/>
        </w:rPr>
      </w:pPr>
    </w:p>
    <w:p w14:paraId="40A3866F" w14:textId="77777777" w:rsidR="00EA37DC" w:rsidRPr="00F75D45" w:rsidRDefault="00EA37DC" w:rsidP="00EA37DC">
      <w:pPr>
        <w:autoSpaceDE w:val="0"/>
        <w:autoSpaceDN w:val="0"/>
        <w:adjustRightInd w:val="0"/>
        <w:spacing w:after="0" w:line="240" w:lineRule="auto"/>
        <w:jc w:val="center"/>
        <w:rPr>
          <w:rFonts w:ascii="Arial" w:hAnsi="Arial" w:cs="Arial"/>
          <w:b/>
          <w:bCs/>
          <w:color w:val="000000" w:themeColor="text1"/>
          <w:sz w:val="28"/>
          <w:szCs w:val="28"/>
          <w:lang w:eastAsia="sl-SI"/>
        </w:rPr>
      </w:pPr>
      <w:r w:rsidRPr="00F75D45">
        <w:rPr>
          <w:rFonts w:ascii="Arial" w:hAnsi="Arial" w:cs="Arial"/>
          <w:b/>
          <w:color w:val="000000" w:themeColor="text1"/>
          <w:sz w:val="28"/>
          <w:szCs w:val="28"/>
          <w:lang w:eastAsia="sl-SI"/>
        </w:rPr>
        <w:t>REFERENČNO POTRDILO</w:t>
      </w:r>
    </w:p>
    <w:p w14:paraId="5C69213F" w14:textId="77777777" w:rsidR="00EA37DC" w:rsidRPr="00D2418C" w:rsidRDefault="00280308" w:rsidP="00EA37DC">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1C219474">
          <v:rect id="_x0000_i1027" style="width:0;height:1.5pt" o:hralign="center" o:hrstd="t" o:hr="t" fillcolor="#a0a0a0" stroked="f"/>
        </w:pict>
      </w:r>
    </w:p>
    <w:p w14:paraId="482D4E52" w14:textId="77777777" w:rsidR="00EA37DC" w:rsidRPr="00D2418C" w:rsidRDefault="00EA37DC" w:rsidP="00EA37DC">
      <w:pPr>
        <w:autoSpaceDE w:val="0"/>
        <w:autoSpaceDN w:val="0"/>
        <w:adjustRightInd w:val="0"/>
        <w:spacing w:after="0" w:line="240" w:lineRule="auto"/>
        <w:jc w:val="center"/>
        <w:rPr>
          <w:rFonts w:ascii="Arial Narrow" w:hAnsi="Arial Narrow"/>
          <w:b/>
          <w:bCs/>
          <w:sz w:val="24"/>
          <w:szCs w:val="24"/>
          <w:lang w:eastAsia="sl-SI"/>
        </w:rPr>
      </w:pPr>
    </w:p>
    <w:p w14:paraId="0D2270DD"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D50964A" w14:textId="77777777" w:rsidR="00EA37DC" w:rsidRPr="00D2418C" w:rsidRDefault="00EA37DC" w:rsidP="00EA37DC">
      <w:pPr>
        <w:autoSpaceDE w:val="0"/>
        <w:autoSpaceDN w:val="0"/>
        <w:adjustRightInd w:val="0"/>
        <w:spacing w:after="0" w:line="240" w:lineRule="auto"/>
        <w:rPr>
          <w:rFonts w:ascii="Arial Narrow" w:hAnsi="Arial Narrow"/>
          <w:b/>
          <w:sz w:val="24"/>
          <w:szCs w:val="24"/>
        </w:rPr>
      </w:pPr>
    </w:p>
    <w:p w14:paraId="17A28414" w14:textId="77777777" w:rsidR="00EA37DC" w:rsidRPr="00D2418C" w:rsidRDefault="00280308" w:rsidP="00EA37D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F48DD96">
          <v:rect id="_x0000_i1028" style="width:453.6pt;height:1.5pt" o:hralign="center" o:hrstd="t" o:hrnoshade="t" o:hr="t" fillcolor="#7f7f7f" stroked="f"/>
        </w:pict>
      </w:r>
    </w:p>
    <w:p w14:paraId="50B1BC05" w14:textId="77777777" w:rsidR="00EA37DC" w:rsidRPr="00D2418C" w:rsidRDefault="00EA37DC" w:rsidP="00EA37D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D86F3F7"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EA37DC" w:rsidRPr="00D2418C" w14:paraId="5CA2CE9C" w14:textId="77777777" w:rsidTr="00BF54E5">
        <w:trPr>
          <w:trHeight w:val="927"/>
        </w:trPr>
        <w:tc>
          <w:tcPr>
            <w:tcW w:w="9425" w:type="dxa"/>
            <w:tcBorders>
              <w:top w:val="double" w:sz="4" w:space="0" w:color="auto"/>
              <w:left w:val="double" w:sz="4" w:space="0" w:color="auto"/>
              <w:bottom w:val="double" w:sz="4" w:space="0" w:color="auto"/>
              <w:right w:val="double" w:sz="4" w:space="0" w:color="auto"/>
            </w:tcBorders>
          </w:tcPr>
          <w:p w14:paraId="4D4A3700" w14:textId="1BDC2541" w:rsidR="00EA37DC" w:rsidRPr="004E36D3" w:rsidRDefault="00EA37DC" w:rsidP="00BF54E5">
            <w:pPr>
              <w:autoSpaceDE w:val="0"/>
              <w:autoSpaceDN w:val="0"/>
              <w:adjustRightInd w:val="0"/>
              <w:spacing w:after="0"/>
              <w:jc w:val="center"/>
              <w:rPr>
                <w:rFonts w:ascii="Arial" w:hAnsi="Arial" w:cs="Arial"/>
                <w:bCs/>
                <w:iCs/>
                <w:sz w:val="21"/>
                <w:szCs w:val="21"/>
                <w:lang w:eastAsia="sl-SI"/>
              </w:rPr>
            </w:pPr>
            <w:r w:rsidRPr="004E36D3">
              <w:rPr>
                <w:rFonts w:ascii="Arial" w:hAnsi="Arial" w:cs="Arial"/>
                <w:b/>
                <w:bCs/>
                <w:iCs/>
                <w:sz w:val="21"/>
                <w:szCs w:val="21"/>
                <w:lang w:eastAsia="sl-SI"/>
              </w:rPr>
              <w:t>Predmet javnega naro</w:t>
            </w:r>
            <w:r w:rsidRPr="004E36D3">
              <w:rPr>
                <w:rFonts w:ascii="Arial" w:hAnsi="Arial" w:cs="Arial"/>
                <w:b/>
                <w:sz w:val="21"/>
                <w:szCs w:val="21"/>
                <w:lang w:eastAsia="sl-SI"/>
              </w:rPr>
              <w:t>č</w:t>
            </w:r>
            <w:r w:rsidRPr="004E36D3">
              <w:rPr>
                <w:rFonts w:ascii="Arial" w:hAnsi="Arial" w:cs="Arial"/>
                <w:b/>
                <w:bCs/>
                <w:iCs/>
                <w:sz w:val="21"/>
                <w:szCs w:val="21"/>
                <w:lang w:eastAsia="sl-SI"/>
              </w:rPr>
              <w:t xml:space="preserve">ila: </w:t>
            </w:r>
            <w:r w:rsidRPr="004E36D3">
              <w:rPr>
                <w:rFonts w:ascii="Arial" w:hAnsi="Arial" w:cs="Arial"/>
                <w:bCs/>
                <w:iCs/>
                <w:sz w:val="21"/>
                <w:szCs w:val="21"/>
                <w:lang w:eastAsia="sl-SI"/>
              </w:rPr>
              <w:t>»</w:t>
            </w:r>
            <w:r w:rsidR="00FA7F6A">
              <w:rPr>
                <w:rFonts w:ascii="Arial" w:eastAsia="Times New Roman" w:hAnsi="Arial" w:cs="Arial"/>
                <w:b/>
                <w:bCs/>
                <w:iCs/>
                <w:kern w:val="3"/>
                <w:lang w:eastAsia="sl-SI" w:bidi="hi-IN"/>
              </w:rPr>
              <w:t>DOBAVA, MONTAŽA IN POGARANCIJSKO VZDRŽEVANJE DIGITALNEGA MAGNETNO RESONANČNEGA SISTEMA</w:t>
            </w:r>
            <w:r w:rsidRPr="004E36D3">
              <w:rPr>
                <w:rFonts w:ascii="Arial" w:hAnsi="Arial" w:cs="Arial"/>
                <w:bCs/>
                <w:iCs/>
                <w:sz w:val="21"/>
                <w:szCs w:val="21"/>
                <w:lang w:eastAsia="sl-SI"/>
              </w:rPr>
              <w:t>«</w:t>
            </w:r>
          </w:p>
          <w:p w14:paraId="560E55B6" w14:textId="302B1611" w:rsidR="000E17F1" w:rsidRPr="00FA7F6A" w:rsidRDefault="00EA37DC" w:rsidP="00FA7F6A">
            <w:pPr>
              <w:spacing w:after="0" w:line="240" w:lineRule="auto"/>
              <w:jc w:val="both"/>
              <w:rPr>
                <w:rStyle w:val="BodytextBold"/>
                <w:rFonts w:eastAsiaTheme="minorHAnsi"/>
                <w:b w:val="0"/>
                <w:bCs w:val="0"/>
                <w:color w:val="auto"/>
                <w:sz w:val="20"/>
                <w:szCs w:val="20"/>
                <w:shd w:val="clear" w:color="auto" w:fill="auto"/>
                <w:lang w:eastAsia="en-US" w:bidi="ar-SA"/>
              </w:rPr>
            </w:pPr>
            <w:r w:rsidRPr="00FA7F6A">
              <w:rPr>
                <w:rFonts w:ascii="Arial" w:hAnsi="Arial" w:cs="Arial"/>
                <w:sz w:val="20"/>
                <w:szCs w:val="20"/>
              </w:rPr>
              <w:t xml:space="preserve">Ponudnik mora k ponudbi priložiti referenčno potrdilo vsaj </w:t>
            </w:r>
            <w:r w:rsidR="000E17F1" w:rsidRPr="00FA7F6A">
              <w:rPr>
                <w:rFonts w:ascii="Arial" w:hAnsi="Arial" w:cs="Arial"/>
                <w:sz w:val="20"/>
                <w:szCs w:val="20"/>
              </w:rPr>
              <w:t>enega referenčnega naročnika</w:t>
            </w:r>
            <w:r w:rsidRPr="00FA7F6A">
              <w:rPr>
                <w:rFonts w:ascii="Arial" w:hAnsi="Arial" w:cs="Arial"/>
                <w:sz w:val="20"/>
                <w:szCs w:val="20"/>
              </w:rPr>
              <w:t xml:space="preserve">, ki se mora nanašati na </w:t>
            </w:r>
            <w:r w:rsidR="004E36D3" w:rsidRPr="00FA7F6A">
              <w:rPr>
                <w:rFonts w:ascii="Arial" w:hAnsi="Arial" w:cs="Arial"/>
                <w:sz w:val="20"/>
                <w:szCs w:val="20"/>
              </w:rPr>
              <w:t>dobavo opreme, ki</w:t>
            </w:r>
            <w:r w:rsidRPr="00FA7F6A">
              <w:rPr>
                <w:rFonts w:ascii="Arial" w:hAnsi="Arial" w:cs="Arial"/>
                <w:sz w:val="20"/>
                <w:szCs w:val="20"/>
              </w:rPr>
              <w:t xml:space="preserve"> je predmet tega javnega naročila. Referenca mora veljati za eno poslovno leto izmed zadnjih 3 (treh) let</w:t>
            </w:r>
            <w:r w:rsidR="004E36D3" w:rsidRPr="00FA7F6A">
              <w:rPr>
                <w:rFonts w:ascii="Arial" w:hAnsi="Arial" w:cs="Arial"/>
                <w:sz w:val="20"/>
                <w:szCs w:val="20"/>
              </w:rPr>
              <w:t xml:space="preserve"> </w:t>
            </w:r>
            <w:r w:rsidR="00FA7F6A">
              <w:rPr>
                <w:rFonts w:ascii="Arial" w:hAnsi="Arial" w:cs="Arial"/>
                <w:bCs/>
                <w:iCs/>
                <w:sz w:val="20"/>
                <w:szCs w:val="20"/>
                <w:lang w:eastAsia="sl-SI"/>
              </w:rPr>
              <w:t xml:space="preserve">in mora izkazovati, da je ponudnik </w:t>
            </w:r>
            <w:r w:rsidR="000E17F1" w:rsidRPr="00FA7F6A">
              <w:rPr>
                <w:rFonts w:ascii="Arial" w:hAnsi="Arial" w:cs="Arial"/>
                <w:sz w:val="20"/>
                <w:szCs w:val="20"/>
                <w:lang w:eastAsia="sl-SI"/>
              </w:rPr>
              <w:t>pred oddajo te ponudbe izvedel dobavo aparata (1 sistem), po zahtevah naročnika v tej razpisni dokumentaciji in je za ta aparat pravilno,  pravočasno in kakovostno (brez pogostih reklamacij) izpolnjeval storitve vzdrževanja in servisiranja, ki so predmet tega javnega naročila, in v celoti izpolnjeval vse pogodbene obveznosti (brez pritožb).</w:t>
            </w:r>
          </w:p>
          <w:p w14:paraId="332CE6E6" w14:textId="2B722BFD" w:rsidR="00EA37DC" w:rsidRPr="00F81C4B" w:rsidRDefault="00EA37DC" w:rsidP="000E17F1">
            <w:pPr>
              <w:spacing w:after="0" w:line="240" w:lineRule="auto"/>
              <w:jc w:val="both"/>
              <w:rPr>
                <w:rFonts w:ascii="Arial Narrow" w:hAnsi="Arial Narrow" w:cs="Arial"/>
                <w:sz w:val="21"/>
                <w:szCs w:val="21"/>
                <w:lang w:eastAsia="sl-SI"/>
              </w:rPr>
            </w:pPr>
          </w:p>
        </w:tc>
      </w:tr>
      <w:tr w:rsidR="00EA37DC" w:rsidRPr="00D2418C" w14:paraId="7861DCAA" w14:textId="77777777" w:rsidTr="00BF54E5">
        <w:trPr>
          <w:trHeight w:val="280"/>
        </w:trPr>
        <w:tc>
          <w:tcPr>
            <w:tcW w:w="9425" w:type="dxa"/>
            <w:tcBorders>
              <w:top w:val="double" w:sz="4" w:space="0" w:color="auto"/>
            </w:tcBorders>
            <w:shd w:val="clear" w:color="auto" w:fill="EEECE1"/>
          </w:tcPr>
          <w:p w14:paraId="6CDD1454" w14:textId="77777777" w:rsidR="00EA37DC" w:rsidRPr="00D2418C" w:rsidRDefault="00280308" w:rsidP="00BF54E5">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3969AD37">
                <v:rect id="_x0000_i1029" style="width:0;height:1.5pt" o:hralign="center" o:hrstd="t" o:hr="t" fillcolor="#a0a0a0" stroked="f"/>
              </w:pict>
            </w:r>
          </w:p>
        </w:tc>
      </w:tr>
    </w:tbl>
    <w:p w14:paraId="1394C073" w14:textId="6D012DFC" w:rsidR="00EA37DC" w:rsidRDefault="00EA37DC" w:rsidP="00EA37DC">
      <w:pPr>
        <w:ind w:left="-540"/>
        <w:rPr>
          <w:rFonts w:cs="Arial"/>
          <w:sz w:val="20"/>
          <w:szCs w:val="20"/>
        </w:rPr>
      </w:pPr>
    </w:p>
    <w:p w14:paraId="4CA7B03A"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hAnsi="Arial" w:cs="Arial"/>
          <w:sz w:val="21"/>
          <w:szCs w:val="21"/>
        </w:rPr>
        <w:t xml:space="preserve"> </w:t>
      </w:r>
      <w:r>
        <w:rPr>
          <w:rFonts w:ascii="Arial" w:hAnsi="Arial" w:cs="Arial"/>
          <w:sz w:val="21"/>
          <w:szCs w:val="21"/>
        </w:rPr>
        <w:t>(naziv naročnika</w:t>
      </w:r>
      <w:r w:rsidRPr="00397C13">
        <w:rPr>
          <w:rFonts w:ascii="Arial" w:hAnsi="Arial" w:cs="Arial"/>
          <w:sz w:val="21"/>
          <w:szCs w:val="21"/>
        </w:rPr>
        <w:t>)</w:t>
      </w:r>
    </w:p>
    <w:p w14:paraId="5820809A"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hAnsi="Arial" w:cs="Arial"/>
          <w:sz w:val="21"/>
          <w:szCs w:val="21"/>
        </w:rPr>
        <w:t xml:space="preserve"> </w:t>
      </w:r>
      <w:r>
        <w:rPr>
          <w:rFonts w:ascii="Arial" w:hAnsi="Arial" w:cs="Arial"/>
          <w:sz w:val="21"/>
          <w:szCs w:val="21"/>
        </w:rPr>
        <w:t>(naslov naročnika)</w:t>
      </w:r>
    </w:p>
    <w:p w14:paraId="71F2847C"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Pr>
          <w:rFonts w:ascii="Arial" w:eastAsia="Times New Roman" w:hAnsi="Arial" w:cs="Arial"/>
          <w:snapToGrid w:val="0"/>
          <w:sz w:val="21"/>
          <w:szCs w:val="21"/>
        </w:rPr>
        <w:t xml:space="preserve"> (m</w:t>
      </w:r>
      <w:r w:rsidRPr="00397C13">
        <w:rPr>
          <w:rFonts w:ascii="Arial" w:eastAsia="Times New Roman" w:hAnsi="Arial" w:cs="Arial"/>
          <w:snapToGrid w:val="0"/>
          <w:sz w:val="21"/>
          <w:szCs w:val="21"/>
        </w:rPr>
        <w:t>atična številka</w:t>
      </w:r>
      <w:r>
        <w:rPr>
          <w:rFonts w:ascii="Arial" w:eastAsia="Times New Roman" w:hAnsi="Arial" w:cs="Arial"/>
          <w:snapToGrid w:val="0"/>
          <w:sz w:val="21"/>
          <w:szCs w:val="21"/>
        </w:rPr>
        <w:t xml:space="preserve">) </w:t>
      </w:r>
    </w:p>
    <w:p w14:paraId="7FD18281"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eastAsia="Times New Roman" w:hAnsi="Arial" w:cs="Arial"/>
          <w:snapToGrid w:val="0"/>
          <w:sz w:val="21"/>
          <w:szCs w:val="21"/>
        </w:rPr>
        <w:t xml:space="preserve"> </w:t>
      </w:r>
      <w:r>
        <w:rPr>
          <w:rFonts w:ascii="Arial" w:eastAsia="Times New Roman" w:hAnsi="Arial" w:cs="Arial"/>
          <w:snapToGrid w:val="0"/>
          <w:sz w:val="21"/>
          <w:szCs w:val="21"/>
        </w:rPr>
        <w:t>(i</w:t>
      </w:r>
      <w:r w:rsidRPr="00397C13">
        <w:rPr>
          <w:rFonts w:ascii="Arial" w:eastAsia="Times New Roman" w:hAnsi="Arial" w:cs="Arial"/>
          <w:snapToGrid w:val="0"/>
          <w:sz w:val="21"/>
          <w:szCs w:val="21"/>
        </w:rPr>
        <w:t>me in priimek zakonitega zastopnika naročnika</w:t>
      </w:r>
      <w:r>
        <w:rPr>
          <w:rFonts w:ascii="Arial" w:eastAsia="Times New Roman" w:hAnsi="Arial" w:cs="Arial"/>
          <w:snapToGrid w:val="0"/>
          <w:sz w:val="21"/>
          <w:szCs w:val="21"/>
        </w:rPr>
        <w:t>)</w:t>
      </w:r>
    </w:p>
    <w:p w14:paraId="238879A3" w14:textId="77777777" w:rsidR="00EA37DC" w:rsidRPr="00397C13" w:rsidRDefault="00EA37DC" w:rsidP="00EA37DC">
      <w:pPr>
        <w:rPr>
          <w:rFonts w:ascii="Arial" w:hAnsi="Arial" w:cs="Arial"/>
          <w:sz w:val="21"/>
          <w:szCs w:val="21"/>
        </w:rPr>
      </w:pPr>
    </w:p>
    <w:p w14:paraId="45AF35E9" w14:textId="49B437B1" w:rsidR="00EA37DC" w:rsidRPr="00397C13" w:rsidRDefault="00EA37DC" w:rsidP="00EA37DC">
      <w:pPr>
        <w:ind w:left="-567"/>
        <w:jc w:val="both"/>
        <w:rPr>
          <w:rFonts w:ascii="Arial" w:hAnsi="Arial" w:cs="Arial"/>
          <w:sz w:val="21"/>
          <w:szCs w:val="21"/>
        </w:rPr>
      </w:pPr>
      <w:r w:rsidRPr="00397C13">
        <w:rPr>
          <w:rFonts w:ascii="Arial" w:hAnsi="Arial" w:cs="Arial"/>
          <w:sz w:val="21"/>
          <w:szCs w:val="21"/>
        </w:rPr>
        <w:t xml:space="preserve">Na prošnjo zgoraj navedenega ponudnika za prijavo na javno </w:t>
      </w:r>
      <w:r>
        <w:rPr>
          <w:rFonts w:ascii="Arial" w:hAnsi="Arial" w:cs="Arial"/>
          <w:sz w:val="21"/>
          <w:szCs w:val="21"/>
        </w:rPr>
        <w:t xml:space="preserve">naročilo </w:t>
      </w:r>
      <w:r w:rsidRPr="00FA7F6A">
        <w:rPr>
          <w:rFonts w:ascii="Arial" w:hAnsi="Arial" w:cs="Arial"/>
          <w:sz w:val="21"/>
          <w:szCs w:val="21"/>
        </w:rPr>
        <w:t>»</w:t>
      </w:r>
      <w:r w:rsidR="00FA7F6A" w:rsidRPr="00FA7F6A">
        <w:rPr>
          <w:rFonts w:ascii="Arial" w:eastAsia="Times New Roman" w:hAnsi="Arial" w:cs="Arial"/>
          <w:b/>
          <w:bCs/>
          <w:iCs/>
          <w:kern w:val="3"/>
          <w:sz w:val="21"/>
          <w:szCs w:val="21"/>
          <w:lang w:eastAsia="sl-SI" w:bidi="hi-IN"/>
        </w:rPr>
        <w:t>DOBAVA, MONTAŽA IN POGARANCIJSKO VZDRŽEVANJE DIGITALNEGA MAGNETNO RESONANČNEGA SISTEMA</w:t>
      </w:r>
      <w:r w:rsidRPr="00FA7F6A">
        <w:rPr>
          <w:rFonts w:ascii="Arial" w:hAnsi="Arial" w:cs="Arial"/>
          <w:b/>
          <w:sz w:val="21"/>
          <w:szCs w:val="21"/>
        </w:rPr>
        <w:t>«</w:t>
      </w:r>
      <w:r w:rsidRPr="00397C13">
        <w:rPr>
          <w:rFonts w:ascii="Arial" w:hAnsi="Arial" w:cs="Arial"/>
          <w:sz w:val="21"/>
          <w:szCs w:val="21"/>
        </w:rPr>
        <w:t>, izdaja spodaj podpisani naročnik naslednje</w:t>
      </w:r>
    </w:p>
    <w:p w14:paraId="6DB4015C" w14:textId="77777777" w:rsidR="00EA37DC" w:rsidRPr="00397C13" w:rsidRDefault="00EA37DC" w:rsidP="00EA37DC">
      <w:pPr>
        <w:pStyle w:val="Glava"/>
        <w:tabs>
          <w:tab w:val="left" w:pos="708"/>
          <w:tab w:val="center" w:pos="8640"/>
        </w:tabs>
        <w:jc w:val="center"/>
        <w:rPr>
          <w:rFonts w:ascii="Arial" w:hAnsi="Arial" w:cs="Arial"/>
          <w:b/>
          <w:sz w:val="21"/>
          <w:szCs w:val="21"/>
        </w:rPr>
      </w:pPr>
      <w:r w:rsidRPr="00397C13">
        <w:rPr>
          <w:rFonts w:ascii="Arial" w:hAnsi="Arial" w:cs="Arial"/>
          <w:b/>
          <w:sz w:val="21"/>
          <w:szCs w:val="21"/>
        </w:rPr>
        <w:t>REFERENČNO POTRDILO</w:t>
      </w:r>
    </w:p>
    <w:p w14:paraId="2DA51ED5" w14:textId="77777777" w:rsidR="00EA37DC" w:rsidRPr="00397C13" w:rsidRDefault="00EA37DC" w:rsidP="00EA37DC">
      <w:pPr>
        <w:pStyle w:val="Glava"/>
        <w:tabs>
          <w:tab w:val="left" w:pos="708"/>
          <w:tab w:val="center" w:pos="8640"/>
        </w:tabs>
        <w:jc w:val="center"/>
        <w:rPr>
          <w:rFonts w:ascii="Arial" w:hAnsi="Arial" w:cs="Arial"/>
          <w:b/>
          <w:sz w:val="21"/>
          <w:szCs w:val="21"/>
        </w:rPr>
      </w:pPr>
    </w:p>
    <w:p w14:paraId="329CA753" w14:textId="77777777" w:rsidR="00EA37DC" w:rsidRPr="00397C13" w:rsidRDefault="00EA37DC" w:rsidP="00EA37DC">
      <w:pPr>
        <w:ind w:left="-540"/>
        <w:jc w:val="both"/>
        <w:rPr>
          <w:rFonts w:ascii="Arial" w:hAnsi="Arial" w:cs="Arial"/>
          <w:sz w:val="21"/>
          <w:szCs w:val="21"/>
        </w:rPr>
      </w:pPr>
      <w:r w:rsidRPr="00397C13">
        <w:rPr>
          <w:rFonts w:ascii="Arial" w:hAnsi="Arial" w:cs="Arial"/>
          <w:sz w:val="21"/>
          <w:szCs w:val="21"/>
        </w:rPr>
        <w:t xml:space="preserve">Potrjujemo, da je zgoraj navedeni ponudnik v letu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izvajal storitev, ki je predmet javnega naročila, po pogodbi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v vrednosti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EUR.</w:t>
      </w:r>
    </w:p>
    <w:p w14:paraId="3ECBDBBE" w14:textId="77777777" w:rsidR="00EA37DC" w:rsidRPr="00397C13" w:rsidRDefault="00EA37DC" w:rsidP="00EA37DC">
      <w:pPr>
        <w:ind w:left="-540"/>
        <w:jc w:val="both"/>
        <w:rPr>
          <w:rFonts w:ascii="Arial" w:hAnsi="Arial" w:cs="Arial"/>
          <w:sz w:val="21"/>
          <w:szCs w:val="21"/>
        </w:rPr>
      </w:pPr>
      <w:r w:rsidRPr="00397C13">
        <w:rPr>
          <w:rFonts w:ascii="Arial" w:hAnsi="Arial" w:cs="Arial"/>
          <w:sz w:val="21"/>
          <w:szCs w:val="21"/>
        </w:rPr>
        <w:t>Potrjujemo, da so bile storitve opravljene strokovno, kvalitetno in v skladu z določili pogodbe. V primeru po dodatnih informacijah v zvezi z izvršitvijo storitev, je kontaktna oseba</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tel.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w:t>
      </w:r>
    </w:p>
    <w:p w14:paraId="2E716100" w14:textId="21C95094" w:rsidR="00EA37DC" w:rsidRDefault="00EA37DC" w:rsidP="001B2504">
      <w:pPr>
        <w:ind w:left="-540"/>
        <w:jc w:val="both"/>
        <w:rPr>
          <w:rFonts w:ascii="Arial" w:hAnsi="Arial" w:cs="Arial"/>
          <w:sz w:val="21"/>
          <w:szCs w:val="21"/>
        </w:rPr>
      </w:pPr>
      <w:r w:rsidRPr="00397C13">
        <w:rPr>
          <w:rFonts w:ascii="Arial" w:hAnsi="Arial" w:cs="Arial"/>
          <w:sz w:val="21"/>
          <w:szCs w:val="21"/>
        </w:rPr>
        <w:t>Potrdilo se lahko uporablja izključno za potrebe prijave na zgoraj naveden  postopek oddaje javnega naročila.</w:t>
      </w:r>
    </w:p>
    <w:p w14:paraId="4324F7FC" w14:textId="77777777" w:rsidR="00FA7F6A" w:rsidRPr="001B2504" w:rsidRDefault="00FA7F6A" w:rsidP="001B2504">
      <w:pPr>
        <w:ind w:left="-540"/>
        <w:jc w:val="both"/>
        <w:rPr>
          <w:rFonts w:ascii="Arial" w:hAnsi="Arial" w:cs="Arial"/>
          <w:sz w:val="21"/>
          <w:szCs w:val="21"/>
        </w:rPr>
      </w:pPr>
    </w:p>
    <w:p w14:paraId="4EA30528"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5F09A64C"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Naročnik</w:t>
      </w:r>
      <w:r w:rsidRPr="00D2418C">
        <w:rPr>
          <w:rFonts w:ascii="Arial Narrow" w:hAnsi="Arial Narrow"/>
          <w:lang w:eastAsia="sl-SI"/>
        </w:rPr>
        <w:t>:</w:t>
      </w:r>
    </w:p>
    <w:p w14:paraId="103D987D" w14:textId="77777777" w:rsidR="00EA37DC" w:rsidRPr="00D2418C" w:rsidRDefault="00EA37DC" w:rsidP="00EA37DC">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naročnika</w:t>
      </w:r>
      <w:r w:rsidRPr="00D2418C">
        <w:rPr>
          <w:rFonts w:ascii="Arial Narrow" w:hAnsi="Arial Narrow"/>
          <w:lang w:eastAsia="sl-SI"/>
        </w:rPr>
        <w:t>)</w:t>
      </w:r>
    </w:p>
    <w:p w14:paraId="260FB5F3" w14:textId="76A5D7D0" w:rsidR="00EA37DC" w:rsidRDefault="00FA7F6A" w:rsidP="00EA37DC">
      <w:pPr>
        <w:widowControl w:val="0"/>
        <w:spacing w:line="240" w:lineRule="auto"/>
        <w:ind w:left="4956" w:firstLine="708"/>
        <w:rPr>
          <w:rFonts w:ascii="Arial Narrow" w:hAnsi="Arial Narrow"/>
          <w:b/>
          <w:sz w:val="18"/>
          <w:szCs w:val="18"/>
          <w:lang w:eastAsia="sl-SI"/>
        </w:rPr>
      </w:pPr>
      <w:r>
        <w:rPr>
          <w:rFonts w:ascii="Arial Narrow" w:eastAsia="Times New Roman" w:hAnsi="Arial Narrow" w:cs="Arial"/>
          <w:snapToGrid w:val="0"/>
        </w:rPr>
        <w:t xml:space="preserve">                            </w:t>
      </w:r>
      <w:r w:rsidR="00EA37DC" w:rsidRPr="003E76C8">
        <w:rPr>
          <w:rFonts w:ascii="Arial Narrow" w:eastAsia="Times New Roman" w:hAnsi="Arial Narrow" w:cs="Arial"/>
          <w:snapToGrid w:val="0"/>
        </w:rPr>
        <w:fldChar w:fldCharType="begin">
          <w:ffData>
            <w:name w:val="Besedilo1"/>
            <w:enabled/>
            <w:calcOnExit w:val="0"/>
            <w:textInput/>
          </w:ffData>
        </w:fldChar>
      </w:r>
      <w:r w:rsidR="00EA37DC" w:rsidRPr="003E76C8">
        <w:rPr>
          <w:rFonts w:ascii="Arial Narrow" w:eastAsia="Times New Roman" w:hAnsi="Arial Narrow" w:cs="Arial"/>
          <w:snapToGrid w:val="0"/>
        </w:rPr>
        <w:instrText xml:space="preserve"> FORMTEXT </w:instrText>
      </w:r>
      <w:r w:rsidR="00EA37DC" w:rsidRPr="003E76C8">
        <w:rPr>
          <w:rFonts w:ascii="Arial Narrow" w:eastAsia="Times New Roman" w:hAnsi="Arial Narrow" w:cs="Arial"/>
          <w:snapToGrid w:val="0"/>
        </w:rPr>
      </w:r>
      <w:r w:rsidR="00EA37DC" w:rsidRPr="003E76C8">
        <w:rPr>
          <w:rFonts w:ascii="Arial Narrow" w:eastAsia="Times New Roman" w:hAnsi="Arial Narrow" w:cs="Arial"/>
          <w:snapToGrid w:val="0"/>
        </w:rPr>
        <w:fldChar w:fldCharType="separate"/>
      </w:r>
      <w:r w:rsidR="00EA37DC" w:rsidRPr="003E76C8">
        <w:rPr>
          <w:rFonts w:ascii="Arial Narrow" w:eastAsia="Times New Roman" w:hAnsi="Arial Narrow" w:cs="Arial"/>
          <w:noProof/>
          <w:snapToGrid w:val="0"/>
        </w:rPr>
        <w:t> </w:t>
      </w:r>
      <w:r w:rsidR="00EA37DC" w:rsidRPr="003E76C8">
        <w:rPr>
          <w:rFonts w:ascii="Arial Narrow" w:eastAsia="Times New Roman" w:hAnsi="Arial Narrow" w:cs="Arial"/>
          <w:noProof/>
          <w:snapToGrid w:val="0"/>
        </w:rPr>
        <w:t> </w:t>
      </w:r>
      <w:r w:rsidR="00EA37DC" w:rsidRPr="003E76C8">
        <w:rPr>
          <w:rFonts w:ascii="Arial Narrow" w:eastAsia="Times New Roman" w:hAnsi="Arial Narrow" w:cs="Arial"/>
          <w:noProof/>
          <w:snapToGrid w:val="0"/>
        </w:rPr>
        <w:t> </w:t>
      </w:r>
      <w:r w:rsidR="00EA37DC" w:rsidRPr="003E76C8">
        <w:rPr>
          <w:rFonts w:ascii="Arial Narrow" w:eastAsia="Times New Roman" w:hAnsi="Arial Narrow" w:cs="Arial"/>
          <w:noProof/>
          <w:snapToGrid w:val="0"/>
        </w:rPr>
        <w:t> </w:t>
      </w:r>
      <w:r w:rsidR="00EA37DC" w:rsidRPr="003E76C8">
        <w:rPr>
          <w:rFonts w:ascii="Arial Narrow" w:eastAsia="Times New Roman" w:hAnsi="Arial Narrow" w:cs="Arial"/>
          <w:noProof/>
          <w:snapToGrid w:val="0"/>
        </w:rPr>
        <w:t> </w:t>
      </w:r>
      <w:r w:rsidR="00EA37DC" w:rsidRPr="003E76C8">
        <w:rPr>
          <w:rFonts w:ascii="Arial Narrow" w:eastAsia="Times New Roman" w:hAnsi="Arial Narrow" w:cs="Arial"/>
          <w:snapToGrid w:val="0"/>
        </w:rPr>
        <w:fldChar w:fldCharType="end"/>
      </w:r>
    </w:p>
    <w:p w14:paraId="2B300A20" w14:textId="77777777" w:rsidR="001B2504" w:rsidRDefault="001B2504" w:rsidP="00EA37DC">
      <w:pPr>
        <w:widowControl w:val="0"/>
        <w:spacing w:line="240" w:lineRule="auto"/>
        <w:rPr>
          <w:rFonts w:ascii="Arial Narrow" w:hAnsi="Arial Narrow"/>
          <w:b/>
          <w:sz w:val="18"/>
          <w:szCs w:val="18"/>
          <w:lang w:eastAsia="sl-SI"/>
        </w:rPr>
      </w:pPr>
    </w:p>
    <w:p w14:paraId="4ABDA9FD" w14:textId="77777777" w:rsidR="00C8036F" w:rsidRDefault="00EA37DC" w:rsidP="00C8036F">
      <w:pPr>
        <w:widowControl w:val="0"/>
        <w:spacing w:line="240" w:lineRule="auto"/>
        <w:rPr>
          <w:rFonts w:ascii="Arial Narrow" w:eastAsia="Times New Roman" w:hAnsi="Arial Narrow"/>
          <w:sz w:val="16"/>
          <w:szCs w:val="16"/>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iku (npr. potni stroški).</w:t>
      </w:r>
    </w:p>
    <w:p w14:paraId="45D89390" w14:textId="731A75EA" w:rsidR="00C8036F" w:rsidRPr="00C8036F" w:rsidRDefault="00D41A51" w:rsidP="00C8036F">
      <w:pPr>
        <w:rPr>
          <w:rFonts w:ascii="Arial Narrow" w:hAnsi="Arial Narrow" w:cs="Arial"/>
          <w:b/>
          <w:sz w:val="23"/>
          <w:szCs w:val="23"/>
        </w:rPr>
      </w:pPr>
      <w:r>
        <w:rPr>
          <w:rFonts w:ascii="Arial Narrow" w:hAnsi="Arial Narrow" w:cs="Arial"/>
          <w:b/>
          <w:sz w:val="23"/>
          <w:szCs w:val="23"/>
        </w:rPr>
        <w:lastRenderedPageBreak/>
        <w:t>PRILOGA 5</w:t>
      </w:r>
    </w:p>
    <w:p w14:paraId="01528901" w14:textId="466193B8" w:rsidR="00C8036F" w:rsidRPr="008C718B" w:rsidRDefault="00C8036F" w:rsidP="00C8036F">
      <w:pPr>
        <w:rPr>
          <w:rFonts w:ascii="Arial" w:hAnsi="Arial" w:cs="Arial"/>
          <w:b/>
          <w:sz w:val="21"/>
          <w:szCs w:val="21"/>
          <w:lang w:eastAsia="sl-SI"/>
        </w:rPr>
      </w:pPr>
      <w:r>
        <w:rPr>
          <w:rFonts w:ascii="Arial" w:hAnsi="Arial" w:cs="Arial"/>
          <w:b/>
          <w:sz w:val="21"/>
          <w:szCs w:val="21"/>
        </w:rPr>
        <w:t xml:space="preserve">VZOREC MENIČNE  IZJAVE </w:t>
      </w:r>
    </w:p>
    <w:p w14:paraId="04994B75" w14:textId="573084E3" w:rsidR="00C8036F" w:rsidRPr="00C8036F" w:rsidRDefault="00C8036F" w:rsidP="00C8036F">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8"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8"/>
      <w:r w:rsidRPr="008C718B">
        <w:rPr>
          <w:rStyle w:val="Sprotnaopomba-sklic"/>
          <w:rFonts w:ascii="Arial" w:hAnsi="Arial" w:cs="Arial"/>
          <w:sz w:val="21"/>
          <w:szCs w:val="21"/>
        </w:rPr>
        <w:footnoteReference w:id="1"/>
      </w:r>
    </w:p>
    <w:p w14:paraId="31400E9F" w14:textId="0CFE7F58" w:rsidR="00C8036F" w:rsidRPr="00FE0381" w:rsidRDefault="00C8036F" w:rsidP="00C8036F">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2"/>
      </w:r>
      <w:r w:rsidRPr="00FE0381">
        <w:rPr>
          <w:rFonts w:ascii="Arial" w:hAnsi="Arial" w:cs="Arial"/>
          <w:sz w:val="21"/>
          <w:szCs w:val="21"/>
        </w:rPr>
        <w:t xml:space="preserve"> izroča </w:t>
      </w:r>
      <w:bookmarkStart w:id="9"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9"/>
      <w:r w:rsidRPr="00FE0381">
        <w:rPr>
          <w:rStyle w:val="Sprotnaopomba-sklic"/>
          <w:rFonts w:ascii="Arial" w:hAnsi="Arial" w:cs="Arial"/>
          <w:sz w:val="21"/>
          <w:szCs w:val="21"/>
        </w:rPr>
        <w:footnoteReference w:id="3"/>
      </w:r>
      <w:r w:rsidRPr="00FE0381">
        <w:rPr>
          <w:rFonts w:ascii="Arial" w:hAnsi="Arial" w:cs="Arial"/>
          <w:sz w:val="21"/>
          <w:szCs w:val="21"/>
        </w:rPr>
        <w:t xml:space="preserve"> kot izdajatelj </w:t>
      </w:r>
      <w:bookmarkStart w:id="10"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0"/>
      <w:r w:rsidRPr="00FE0381">
        <w:rPr>
          <w:rStyle w:val="Sprotnaopomba-sklic"/>
          <w:rFonts w:ascii="Arial" w:hAnsi="Arial" w:cs="Arial"/>
          <w:sz w:val="21"/>
          <w:szCs w:val="21"/>
        </w:rPr>
        <w:footnoteReference w:id="4"/>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11"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1"/>
      <w:r w:rsidRPr="00FE0381">
        <w:rPr>
          <w:rStyle w:val="Sprotnaopomba-sklic"/>
          <w:rFonts w:ascii="Arial" w:hAnsi="Arial" w:cs="Arial"/>
          <w:sz w:val="21"/>
          <w:szCs w:val="21"/>
        </w:rPr>
        <w:footnoteReference w:id="5"/>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12"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2"/>
      <w:r w:rsidRPr="00FE0381">
        <w:rPr>
          <w:rStyle w:val="Sprotnaopomba-sklic"/>
          <w:rFonts w:ascii="Arial" w:hAnsi="Arial" w:cs="Arial"/>
          <w:sz w:val="21"/>
          <w:szCs w:val="21"/>
        </w:rPr>
        <w:footnoteReference w:id="6"/>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13"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3"/>
      <w:r w:rsidRPr="00FE0381">
        <w:rPr>
          <w:rStyle w:val="Sprotnaopomba-sklic"/>
          <w:rFonts w:ascii="Arial" w:hAnsi="Arial" w:cs="Arial"/>
          <w:sz w:val="21"/>
          <w:szCs w:val="21"/>
        </w:rPr>
        <w:footnoteReference w:id="7"/>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14"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4"/>
      <w:r w:rsidRPr="00FE0381">
        <w:rPr>
          <w:rStyle w:val="Sprotnaopomba-sklic"/>
          <w:rFonts w:ascii="Arial" w:hAnsi="Arial" w:cs="Arial"/>
          <w:sz w:val="21"/>
          <w:szCs w:val="21"/>
        </w:rPr>
        <w:footnoteReference w:id="8"/>
      </w:r>
      <w:r w:rsidRPr="00FE0381">
        <w:rPr>
          <w:rFonts w:ascii="Arial" w:hAnsi="Arial" w:cs="Arial"/>
          <w:sz w:val="21"/>
          <w:szCs w:val="21"/>
        </w:rPr>
        <w:t xml:space="preserve">, funkcija odgovorne osebe: </w:t>
      </w:r>
      <w:bookmarkStart w:id="15"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5"/>
      <w:r w:rsidRPr="00FE0381">
        <w:rPr>
          <w:rStyle w:val="Sprotnaopomba-sklic"/>
          <w:rFonts w:ascii="Arial" w:hAnsi="Arial" w:cs="Arial"/>
          <w:sz w:val="21"/>
          <w:szCs w:val="21"/>
        </w:rPr>
        <w:footnoteReference w:id="9"/>
      </w:r>
      <w:r w:rsidRPr="00FE0381">
        <w:rPr>
          <w:rFonts w:ascii="Arial" w:hAnsi="Arial" w:cs="Arial"/>
          <w:sz w:val="21"/>
          <w:szCs w:val="21"/>
        </w:rPr>
        <w:t xml:space="preserve"> </w:t>
      </w:r>
      <w:bookmarkStart w:id="16" w:name="Besedilo6"/>
      <w:r w:rsidRPr="00FE0381">
        <w:rPr>
          <w:rFonts w:ascii="Arial" w:hAnsi="Arial" w:cs="Arial"/>
          <w:sz w:val="21"/>
          <w:szCs w:val="21"/>
        </w:rPr>
        <w:t xml:space="preserve"> izročamo naročniku </w:t>
      </w:r>
      <w:bookmarkEnd w:id="16"/>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Pr>
          <w:rFonts w:ascii="Arial" w:hAnsi="Arial" w:cs="Arial"/>
          <w:sz w:val="21"/>
          <w:szCs w:val="21"/>
        </w:rPr>
        <w:tab/>
      </w:r>
      <w:r w:rsidRPr="00FE0381">
        <w:rPr>
          <w:rFonts w:ascii="Arial" w:hAnsi="Arial" w:cs="Arial"/>
          <w:sz w:val="21"/>
          <w:szCs w:val="21"/>
        </w:rPr>
        <w:tab/>
      </w:r>
    </w:p>
    <w:p w14:paraId="017DBD89" w14:textId="77777777" w:rsidR="00C8036F" w:rsidRPr="00FE0381" w:rsidRDefault="00C8036F" w:rsidP="00C8036F">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17"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17"/>
      <w:r w:rsidRPr="00FE0381">
        <w:rPr>
          <w:rStyle w:val="Sprotnaopomba-sklic"/>
          <w:rFonts w:ascii="Arial" w:hAnsi="Arial" w:cs="Arial"/>
          <w:sz w:val="21"/>
          <w:szCs w:val="21"/>
        </w:rPr>
        <w:footnoteReference w:id="10"/>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11"/>
      </w:r>
      <w:r w:rsidRPr="00FE0381">
        <w:rPr>
          <w:rFonts w:ascii="Arial" w:hAnsi="Arial" w:cs="Arial"/>
          <w:sz w:val="21"/>
          <w:szCs w:val="21"/>
        </w:rPr>
        <w:t>, ter da izpolni vse druge sestavne dele menice, ki niso izpolnjeni in uporabi izpolnjene menice za izterjavo v primeru:</w:t>
      </w:r>
    </w:p>
    <w:p w14:paraId="4FDCE718"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689A51A5"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33B08A7"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0AC79CC1"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26D5406E" w14:textId="77777777" w:rsidR="00C8036F" w:rsidRPr="008C718B" w:rsidRDefault="00C8036F" w:rsidP="00C8036F">
      <w:pPr>
        <w:pStyle w:val="Telobesedila20"/>
        <w:spacing w:after="0" w:line="240" w:lineRule="auto"/>
        <w:rPr>
          <w:rFonts w:ascii="Arial" w:hAnsi="Arial" w:cs="Arial"/>
          <w:b/>
          <w:sz w:val="21"/>
          <w:szCs w:val="21"/>
        </w:rPr>
      </w:pPr>
    </w:p>
    <w:p w14:paraId="5E157BCA" w14:textId="77777777" w:rsidR="00C8036F" w:rsidRPr="008C718B" w:rsidRDefault="00C8036F" w:rsidP="00C8036F">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18"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18"/>
      <w:r w:rsidRPr="008C718B">
        <w:rPr>
          <w:rStyle w:val="Sprotnaopomba-sklic"/>
          <w:rFonts w:ascii="Arial" w:hAnsi="Arial" w:cs="Arial"/>
          <w:sz w:val="21"/>
          <w:szCs w:val="21"/>
        </w:rPr>
        <w:footnoteReference w:id="12"/>
      </w:r>
      <w:r w:rsidRPr="008C718B">
        <w:rPr>
          <w:rFonts w:ascii="Arial" w:hAnsi="Arial" w:cs="Arial"/>
          <w:sz w:val="21"/>
          <w:szCs w:val="21"/>
        </w:rPr>
        <w:t xml:space="preserve">, ki vodi račun izdajatelja številka </w:t>
      </w:r>
      <w:bookmarkStart w:id="19"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19"/>
      <w:r w:rsidRPr="008C718B">
        <w:rPr>
          <w:rStyle w:val="Sprotnaopomba-sklic"/>
          <w:rFonts w:ascii="Arial" w:hAnsi="Arial" w:cs="Arial"/>
          <w:sz w:val="21"/>
          <w:szCs w:val="21"/>
        </w:rPr>
        <w:footnoteReference w:id="13"/>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33C7632E" w14:textId="3AD2F877" w:rsidR="00C8036F" w:rsidRPr="008C718B" w:rsidRDefault="00C8036F" w:rsidP="00C8036F">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ascii="Arial" w:hAnsi="Arial" w:cs="Arial"/>
          <w:sz w:val="21"/>
          <w:szCs w:val="21"/>
        </w:rPr>
        <w:footnoteReference w:id="14"/>
      </w:r>
      <w:r>
        <w:rPr>
          <w:rFonts w:ascii="Arial" w:hAnsi="Arial" w:cs="Arial"/>
          <w:sz w:val="21"/>
          <w:szCs w:val="21"/>
        </w:rPr>
        <w:t xml:space="preserve"> izrecno potrjuje in soglaša, da velja to pooblastilo in podpisana menica tudi v primeru spremembe odgovornih oseb podjetja.</w:t>
      </w:r>
    </w:p>
    <w:p w14:paraId="165F8855" w14:textId="0CF33202" w:rsidR="00C8036F" w:rsidRPr="008C718B" w:rsidRDefault="00C8036F" w:rsidP="00C8036F">
      <w:pPr>
        <w:rPr>
          <w:rFonts w:ascii="Arial" w:hAnsi="Arial" w:cs="Arial"/>
          <w:sz w:val="21"/>
          <w:szCs w:val="21"/>
        </w:rPr>
      </w:pPr>
      <w:r w:rsidRPr="008C718B">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Pr>
          <w:rFonts w:ascii="Arial" w:hAnsi="Arial" w:cs="Arial"/>
          <w:sz w:val="21"/>
          <w:szCs w:val="21"/>
        </w:rPr>
        <w:t xml:space="preserve">                                 </w:t>
      </w:r>
      <w:r w:rsidRPr="008C718B">
        <w:rPr>
          <w:rFonts w:ascii="Arial" w:hAnsi="Arial" w:cs="Arial"/>
          <w:sz w:val="21"/>
          <w:szCs w:val="21"/>
        </w:rPr>
        <w:t>IZDAJATELJ MENIC</w:t>
      </w:r>
      <w:r>
        <w:rPr>
          <w:rFonts w:ascii="Arial" w:hAnsi="Arial" w:cs="Arial"/>
          <w:sz w:val="21"/>
          <w:szCs w:val="21"/>
        </w:rPr>
        <w:t>E</w:t>
      </w:r>
      <w:r w:rsidRPr="008C718B">
        <w:rPr>
          <w:rFonts w:ascii="Arial" w:hAnsi="Arial" w:cs="Arial"/>
          <w:sz w:val="21"/>
          <w:szCs w:val="21"/>
        </w:rPr>
        <w:t>:</w:t>
      </w:r>
    </w:p>
    <w:p w14:paraId="4A288652" w14:textId="7BD9291E" w:rsidR="00C8036F" w:rsidRPr="008C718B" w:rsidRDefault="00C8036F" w:rsidP="00C8036F">
      <w:pPr>
        <w:ind w:left="3600"/>
        <w:rPr>
          <w:rFonts w:ascii="Arial" w:hAnsi="Arial" w:cs="Arial"/>
          <w:sz w:val="21"/>
          <w:szCs w:val="21"/>
        </w:rPr>
      </w:pPr>
      <w:r w:rsidRPr="008C718B">
        <w:rPr>
          <w:rFonts w:ascii="Arial" w:hAnsi="Arial" w:cs="Arial"/>
          <w:sz w:val="21"/>
          <w:szCs w:val="21"/>
        </w:rPr>
        <w:tab/>
        <w:t xml:space="preserve">                      </w:t>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 xml:space="preserve"> </w:t>
      </w:r>
      <w:r w:rsidRPr="008C718B">
        <w:rPr>
          <w:rFonts w:ascii="Arial" w:hAnsi="Arial" w:cs="Arial"/>
          <w:sz w:val="21"/>
          <w:szCs w:val="21"/>
        </w:rPr>
        <w:fldChar w:fldCharType="begin">
          <w:ffData>
            <w:name w:val="Besedilo10"/>
            <w:enabled/>
            <w:calcOnExit w:val="0"/>
            <w:textInput/>
          </w:ffData>
        </w:fldChar>
      </w:r>
      <w:bookmarkStart w:id="20"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0"/>
      <w:r w:rsidRPr="008C718B">
        <w:rPr>
          <w:rStyle w:val="Sprotnaopomba-sklic"/>
          <w:rFonts w:ascii="Arial" w:hAnsi="Arial" w:cs="Arial"/>
          <w:sz w:val="21"/>
          <w:szCs w:val="21"/>
        </w:rPr>
        <w:footnoteReference w:id="15"/>
      </w:r>
      <w:r w:rsidRPr="008C718B">
        <w:rPr>
          <w:rFonts w:ascii="Arial" w:hAnsi="Arial" w:cs="Arial"/>
          <w:i/>
          <w:sz w:val="21"/>
          <w:szCs w:val="21"/>
        </w:rPr>
        <w:tab/>
      </w:r>
    </w:p>
    <w:p w14:paraId="386A4EE1" w14:textId="0D6F51F3" w:rsidR="00C8036F" w:rsidRPr="00C8036F" w:rsidRDefault="00C8036F" w:rsidP="00C8036F">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ascii="Arial" w:hAnsi="Arial" w:cs="Arial"/>
          <w:sz w:val="21"/>
          <w:szCs w:val="21"/>
        </w:rPr>
        <w:footnoteReference w:id="16"/>
      </w:r>
    </w:p>
    <w:p w14:paraId="2B8F2EFB" w14:textId="77777777" w:rsidR="00C8036F" w:rsidRDefault="00C8036F" w:rsidP="00C8036F">
      <w:pPr>
        <w:widowControl w:val="0"/>
        <w:spacing w:line="240" w:lineRule="auto"/>
        <w:rPr>
          <w:rFonts w:ascii="Arial" w:hAnsi="Arial" w:cs="Arial"/>
          <w:b/>
        </w:rPr>
      </w:pPr>
    </w:p>
    <w:p w14:paraId="6062AFA1" w14:textId="4F412CD8" w:rsidR="003F4B1F" w:rsidRPr="00763DA0" w:rsidRDefault="00C8036F" w:rsidP="003F4B1F">
      <w:pPr>
        <w:rPr>
          <w:rFonts w:ascii="Arial" w:hAnsi="Arial" w:cs="Arial"/>
          <w:b/>
        </w:rPr>
      </w:pPr>
      <w:r>
        <w:rPr>
          <w:rFonts w:ascii="Arial" w:hAnsi="Arial" w:cs="Arial"/>
          <w:b/>
        </w:rPr>
        <w:br w:type="page"/>
      </w:r>
      <w:r w:rsidR="00D41A51">
        <w:rPr>
          <w:rFonts w:ascii="Arial" w:hAnsi="Arial" w:cs="Arial"/>
          <w:b/>
        </w:rPr>
        <w:lastRenderedPageBreak/>
        <w:t>PRILOGA 6</w:t>
      </w:r>
    </w:p>
    <w:p w14:paraId="44F89126"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(firma)</w:t>
      </w:r>
    </w:p>
    <w:p w14:paraId="0EE53A98"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0B05A041"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71E19894"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76A76417" w14:textId="77777777" w:rsidR="003F4B1F" w:rsidRPr="003F4B1F" w:rsidRDefault="003F4B1F" w:rsidP="003F4B1F">
      <w:pPr>
        <w:spacing w:after="0" w:line="240" w:lineRule="auto"/>
        <w:rPr>
          <w:rFonts w:ascii="Arial" w:hAnsi="Arial" w:cs="Arial"/>
          <w:sz w:val="21"/>
          <w:szCs w:val="21"/>
          <w:highlight w:val="yellow"/>
        </w:rPr>
      </w:pPr>
    </w:p>
    <w:p w14:paraId="0EB7D027" w14:textId="77777777" w:rsidR="003F4B1F" w:rsidRPr="003F4B1F" w:rsidRDefault="003F4B1F" w:rsidP="003F4B1F">
      <w:pPr>
        <w:spacing w:after="0" w:line="240" w:lineRule="auto"/>
        <w:rPr>
          <w:rFonts w:ascii="Arial" w:hAnsi="Arial" w:cs="Arial"/>
          <w:sz w:val="21"/>
          <w:szCs w:val="21"/>
          <w:highlight w:val="yellow"/>
        </w:rPr>
      </w:pPr>
    </w:p>
    <w:p w14:paraId="3CB91D25"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249FD807" w14:textId="77777777" w:rsidR="003F4B1F" w:rsidRPr="003F4B1F" w:rsidRDefault="003F4B1F" w:rsidP="003F4B1F">
      <w:pPr>
        <w:spacing w:after="0" w:line="240" w:lineRule="auto"/>
        <w:rPr>
          <w:rFonts w:ascii="Arial" w:hAnsi="Arial" w:cs="Arial"/>
          <w:sz w:val="21"/>
          <w:szCs w:val="21"/>
        </w:rPr>
      </w:pPr>
    </w:p>
    <w:p w14:paraId="232F583D" w14:textId="77777777" w:rsidR="003F4B1F" w:rsidRPr="003F4B1F" w:rsidRDefault="003F4B1F" w:rsidP="003F4B1F">
      <w:pPr>
        <w:spacing w:after="0" w:line="240" w:lineRule="auto"/>
        <w:rPr>
          <w:rFonts w:ascii="Arial" w:hAnsi="Arial" w:cs="Arial"/>
          <w:sz w:val="21"/>
          <w:szCs w:val="21"/>
        </w:rPr>
      </w:pPr>
    </w:p>
    <w:p w14:paraId="6A58F1E0" w14:textId="77777777" w:rsidR="003F4B1F" w:rsidRPr="003F4B1F" w:rsidRDefault="003F4B1F" w:rsidP="003F4B1F">
      <w:pPr>
        <w:spacing w:after="0" w:line="240" w:lineRule="auto"/>
        <w:rPr>
          <w:rFonts w:ascii="Arial" w:hAnsi="Arial" w:cs="Arial"/>
          <w:sz w:val="21"/>
          <w:szCs w:val="21"/>
        </w:rPr>
      </w:pPr>
    </w:p>
    <w:p w14:paraId="714416C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C2AF2E3"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Černelčeva cesta 15</w:t>
      </w:r>
    </w:p>
    <w:p w14:paraId="76B4CE9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8250 Brežice</w:t>
      </w:r>
    </w:p>
    <w:p w14:paraId="11669F26" w14:textId="77777777" w:rsidR="003F4B1F" w:rsidRPr="003F4B1F" w:rsidRDefault="003F4B1F" w:rsidP="003F4B1F">
      <w:pPr>
        <w:spacing w:after="0" w:line="240" w:lineRule="auto"/>
        <w:rPr>
          <w:rFonts w:ascii="Arial" w:hAnsi="Arial" w:cs="Arial"/>
          <w:sz w:val="21"/>
          <w:szCs w:val="21"/>
          <w:highlight w:val="yellow"/>
        </w:rPr>
      </w:pPr>
    </w:p>
    <w:p w14:paraId="28F42715" w14:textId="77777777" w:rsidR="003F4B1F" w:rsidRPr="003F4B1F" w:rsidRDefault="003F4B1F" w:rsidP="003F4B1F">
      <w:pPr>
        <w:spacing w:after="0" w:line="240" w:lineRule="auto"/>
        <w:rPr>
          <w:rFonts w:ascii="Arial" w:hAnsi="Arial" w:cs="Arial"/>
          <w:sz w:val="21"/>
          <w:szCs w:val="21"/>
          <w:highlight w:val="yellow"/>
        </w:rPr>
      </w:pPr>
    </w:p>
    <w:p w14:paraId="398C25E6" w14:textId="77777777" w:rsidR="003F4B1F" w:rsidRPr="003F4B1F" w:rsidRDefault="003F4B1F" w:rsidP="003F4B1F">
      <w:pPr>
        <w:spacing w:after="0" w:line="240" w:lineRule="auto"/>
        <w:rPr>
          <w:rFonts w:ascii="Arial" w:hAnsi="Arial" w:cs="Arial"/>
          <w:sz w:val="21"/>
          <w:szCs w:val="21"/>
          <w:highlight w:val="yellow"/>
        </w:rPr>
      </w:pPr>
    </w:p>
    <w:p w14:paraId="5096B727" w14:textId="77777777" w:rsidR="003F4B1F" w:rsidRPr="003F4B1F" w:rsidRDefault="003F4B1F" w:rsidP="003F4B1F">
      <w:pPr>
        <w:spacing w:after="0" w:line="240" w:lineRule="auto"/>
        <w:jc w:val="both"/>
        <w:rPr>
          <w:rFonts w:ascii="Arial" w:hAnsi="Arial" w:cs="Arial"/>
          <w:sz w:val="21"/>
          <w:szCs w:val="21"/>
          <w:highlight w:val="yellow"/>
        </w:rPr>
      </w:pPr>
    </w:p>
    <w:p w14:paraId="40FD41C3" w14:textId="77777777" w:rsidR="003F4B1F" w:rsidRPr="003F4B1F" w:rsidRDefault="003F4B1F" w:rsidP="003F4B1F">
      <w:pPr>
        <w:spacing w:after="0" w:line="240" w:lineRule="auto"/>
        <w:jc w:val="center"/>
        <w:rPr>
          <w:rFonts w:ascii="Arial" w:hAnsi="Arial" w:cs="Arial"/>
          <w:b/>
          <w:sz w:val="21"/>
          <w:szCs w:val="21"/>
        </w:rPr>
      </w:pPr>
      <w:r w:rsidRPr="003F4B1F">
        <w:rPr>
          <w:rFonts w:ascii="Arial" w:hAnsi="Arial" w:cs="Arial"/>
          <w:b/>
          <w:sz w:val="21"/>
          <w:szCs w:val="21"/>
        </w:rPr>
        <w:t>POOBLASTILO</w:t>
      </w:r>
    </w:p>
    <w:p w14:paraId="4ED0B393" w14:textId="77777777" w:rsidR="003F4B1F" w:rsidRPr="003F4B1F" w:rsidRDefault="003F4B1F" w:rsidP="003F4B1F">
      <w:pPr>
        <w:spacing w:after="0" w:line="240" w:lineRule="auto"/>
        <w:rPr>
          <w:rFonts w:ascii="Arial" w:hAnsi="Arial" w:cs="Arial"/>
          <w:sz w:val="21"/>
          <w:szCs w:val="21"/>
        </w:rPr>
      </w:pPr>
    </w:p>
    <w:p w14:paraId="3785F129" w14:textId="77777777" w:rsidR="003F4B1F" w:rsidRPr="003F4B1F" w:rsidRDefault="003F4B1F" w:rsidP="003F4B1F">
      <w:pPr>
        <w:spacing w:after="0" w:line="240" w:lineRule="auto"/>
        <w:rPr>
          <w:rFonts w:ascii="Arial" w:hAnsi="Arial" w:cs="Arial"/>
          <w:sz w:val="21"/>
          <w:szCs w:val="21"/>
        </w:rPr>
      </w:pPr>
    </w:p>
    <w:p w14:paraId="288174CF" w14:textId="77777777" w:rsidR="003F4B1F" w:rsidRPr="003F4B1F" w:rsidRDefault="003F4B1F" w:rsidP="003F4B1F">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96AE48C"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64CE7CF0" w14:textId="77777777" w:rsidR="003F4B1F" w:rsidRPr="003F4B1F" w:rsidRDefault="003F4B1F" w:rsidP="003F4B1F">
      <w:pPr>
        <w:spacing w:after="0" w:line="240" w:lineRule="auto"/>
        <w:jc w:val="center"/>
        <w:rPr>
          <w:rFonts w:ascii="Arial" w:hAnsi="Arial" w:cs="Arial"/>
          <w:sz w:val="21"/>
          <w:szCs w:val="21"/>
        </w:rPr>
      </w:pPr>
      <w:r w:rsidRPr="003F4B1F">
        <w:rPr>
          <w:rFonts w:ascii="Arial" w:hAnsi="Arial" w:cs="Arial"/>
          <w:sz w:val="21"/>
          <w:szCs w:val="21"/>
        </w:rPr>
        <w:t>(firma, naslov)</w:t>
      </w:r>
    </w:p>
    <w:p w14:paraId="609BF839" w14:textId="77777777" w:rsidR="003F4B1F" w:rsidRPr="003F4B1F" w:rsidRDefault="003F4B1F" w:rsidP="003F4B1F">
      <w:pPr>
        <w:spacing w:after="0" w:line="240" w:lineRule="auto"/>
        <w:rPr>
          <w:rFonts w:ascii="Arial" w:hAnsi="Arial" w:cs="Arial"/>
          <w:sz w:val="21"/>
          <w:szCs w:val="21"/>
        </w:rPr>
      </w:pPr>
    </w:p>
    <w:p w14:paraId="5A8E9845" w14:textId="77777777" w:rsidR="003F4B1F" w:rsidRPr="003F4B1F" w:rsidRDefault="003F4B1F" w:rsidP="003F4B1F">
      <w:pPr>
        <w:spacing w:after="0" w:line="240" w:lineRule="auto"/>
        <w:rPr>
          <w:rFonts w:ascii="Arial" w:hAnsi="Arial" w:cs="Arial"/>
          <w:sz w:val="21"/>
          <w:szCs w:val="21"/>
        </w:rPr>
      </w:pPr>
    </w:p>
    <w:p w14:paraId="2B7468AF" w14:textId="77777777" w:rsidR="003F4B1F" w:rsidRPr="003F4B1F" w:rsidRDefault="003F4B1F" w:rsidP="003F4B1F">
      <w:pPr>
        <w:spacing w:after="0" w:line="240" w:lineRule="auto"/>
        <w:rPr>
          <w:rFonts w:ascii="Arial" w:hAnsi="Arial" w:cs="Arial"/>
          <w:sz w:val="21"/>
          <w:szCs w:val="21"/>
        </w:rPr>
      </w:pPr>
    </w:p>
    <w:p w14:paraId="2BE0BE58" w14:textId="71517A0B" w:rsidR="003F4B1F" w:rsidRPr="003F4B1F" w:rsidRDefault="003F4B1F" w:rsidP="003F4B1F">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pravne osebe s strani Ministrstva za pravosodje RS za naše podjetje in sicer za namen izvedbe postopka javnega naročila </w:t>
      </w:r>
      <w:r w:rsidRPr="003F4B1F">
        <w:rPr>
          <w:rFonts w:ascii="Arial" w:hAnsi="Arial" w:cs="Arial"/>
          <w:b/>
          <w:color w:val="000000"/>
          <w:sz w:val="21"/>
          <w:szCs w:val="21"/>
          <w:lang w:bidi="sl-SI"/>
        </w:rPr>
        <w:t>»</w:t>
      </w:r>
      <w:r w:rsidR="00D41A51" w:rsidRPr="00FA7F6A">
        <w:rPr>
          <w:rFonts w:ascii="Arial" w:eastAsia="Times New Roman" w:hAnsi="Arial" w:cs="Arial"/>
          <w:b/>
          <w:bCs/>
          <w:iCs/>
          <w:kern w:val="3"/>
          <w:sz w:val="21"/>
          <w:szCs w:val="21"/>
          <w:lang w:eastAsia="sl-SI" w:bidi="hi-IN"/>
        </w:rPr>
        <w:t>DOBAVA, MONTAŽA IN POGARANCIJSKO VZDRŽEVANJE DIGITALNEGA MAGNETNO RESONANČNEGA SISTEMA</w:t>
      </w:r>
      <w:r w:rsidRPr="003F4B1F">
        <w:rPr>
          <w:rFonts w:ascii="Arial" w:hAnsi="Arial" w:cs="Arial"/>
          <w:b/>
          <w:color w:val="000000"/>
          <w:sz w:val="21"/>
          <w:szCs w:val="21"/>
          <w:lang w:bidi="sl-SI"/>
        </w:rPr>
        <w:t xml:space="preserve">« </w:t>
      </w:r>
      <w:r w:rsidRPr="003F4B1F">
        <w:rPr>
          <w:rFonts w:ascii="Arial" w:hAnsi="Arial" w:cs="Arial"/>
          <w:sz w:val="21"/>
          <w:szCs w:val="21"/>
        </w:rPr>
        <w:t xml:space="preserve">objavljenega na Portalu javnih naročil pod št.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w:t>
      </w:r>
    </w:p>
    <w:p w14:paraId="67F2F55B" w14:textId="77777777" w:rsidR="003F4B1F" w:rsidRPr="00A80495" w:rsidRDefault="003F4B1F" w:rsidP="003F4B1F">
      <w:pPr>
        <w:spacing w:after="0" w:line="240" w:lineRule="auto"/>
        <w:rPr>
          <w:rFonts w:ascii="Arial" w:hAnsi="Arial" w:cs="Arial"/>
        </w:rPr>
      </w:pPr>
    </w:p>
    <w:p w14:paraId="6EBB9785" w14:textId="77777777" w:rsidR="003F4B1F" w:rsidRDefault="003F4B1F" w:rsidP="003F4B1F">
      <w:pPr>
        <w:spacing w:after="0" w:line="240" w:lineRule="auto"/>
        <w:jc w:val="both"/>
        <w:rPr>
          <w:rFonts w:ascii="Arial" w:hAnsi="Arial" w:cs="Arial"/>
        </w:rPr>
      </w:pPr>
    </w:p>
    <w:p w14:paraId="2DB0C600" w14:textId="77777777" w:rsidR="003F4B1F" w:rsidRDefault="003F4B1F" w:rsidP="003F4B1F">
      <w:pPr>
        <w:spacing w:after="0" w:line="240" w:lineRule="auto"/>
        <w:jc w:val="both"/>
        <w:rPr>
          <w:rFonts w:ascii="Arial" w:hAnsi="Arial" w:cs="Arial"/>
        </w:rPr>
      </w:pPr>
    </w:p>
    <w:p w14:paraId="71A8AB10" w14:textId="77777777" w:rsidR="003F4B1F" w:rsidRPr="00A36B32" w:rsidRDefault="003F4B1F" w:rsidP="003F4B1F">
      <w:pPr>
        <w:spacing w:after="0" w:line="240" w:lineRule="auto"/>
        <w:ind w:left="4248" w:firstLine="708"/>
        <w:jc w:val="center"/>
        <w:rPr>
          <w:rFonts w:ascii="Arial" w:hAnsi="Arial" w:cs="Arial"/>
        </w:rPr>
      </w:pPr>
    </w:p>
    <w:p w14:paraId="6EB78670" w14:textId="77777777" w:rsidR="003F4B1F" w:rsidRPr="00A36B32" w:rsidRDefault="003F4B1F" w:rsidP="003F4B1F">
      <w:pPr>
        <w:spacing w:after="0" w:line="240" w:lineRule="auto"/>
        <w:jc w:val="both"/>
        <w:rPr>
          <w:rFonts w:ascii="Arial" w:hAnsi="Arial" w:cs="Arial"/>
        </w:rPr>
      </w:pPr>
    </w:p>
    <w:p w14:paraId="11AD59D2"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5B8CC1"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D339C2F" w14:textId="0D02F593"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FFB8945" w14:textId="3C0F5D6B"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7FCDFFDE" w14:textId="5F97E388"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1CDDE5C1"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7C3EB91" w14:textId="5BA0A6C5"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230D3F9" w14:textId="77777777" w:rsidR="003F4B1F" w:rsidRDefault="003F4B1F" w:rsidP="003F4B1F">
      <w:pPr>
        <w:rPr>
          <w:rFonts w:ascii="Arial Narrow" w:hAnsi="Arial Narrow"/>
          <w:sz w:val="18"/>
          <w:szCs w:val="18"/>
          <w:lang w:eastAsia="sl-SI"/>
        </w:rPr>
      </w:pPr>
      <w:r>
        <w:rPr>
          <w:rFonts w:ascii="Arial Narrow" w:hAnsi="Arial Narrow"/>
          <w:sz w:val="18"/>
          <w:szCs w:val="18"/>
          <w:lang w:eastAsia="sl-SI"/>
        </w:rPr>
        <w:br w:type="page"/>
      </w:r>
    </w:p>
    <w:p w14:paraId="47379499" w14:textId="245830BF" w:rsidR="009A1EC7" w:rsidRPr="00C8036F" w:rsidRDefault="00D41A51" w:rsidP="00A632E5">
      <w:pPr>
        <w:rPr>
          <w:rFonts w:ascii="Arial Narrow" w:eastAsia="Times New Roman" w:hAnsi="Arial Narrow"/>
          <w:sz w:val="16"/>
          <w:szCs w:val="16"/>
          <w:lang w:eastAsia="sl-SI"/>
        </w:rPr>
      </w:pPr>
      <w:r>
        <w:rPr>
          <w:rFonts w:ascii="Arial" w:hAnsi="Arial" w:cs="Arial"/>
          <w:b/>
        </w:rPr>
        <w:lastRenderedPageBreak/>
        <w:t>PRILOGA 7</w:t>
      </w:r>
    </w:p>
    <w:p w14:paraId="3A4C8AE6"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(ime in priimek)</w:t>
      </w:r>
    </w:p>
    <w:p w14:paraId="257960D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3C83DB7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2986234B"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1A04B24A"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 in država rojstva)</w:t>
      </w:r>
    </w:p>
    <w:p w14:paraId="413883A5"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(državljanstvo)</w:t>
      </w:r>
    </w:p>
    <w:p w14:paraId="301F24B6" w14:textId="77777777" w:rsidR="009A1EC7" w:rsidRPr="003F4B1F" w:rsidRDefault="009A1EC7" w:rsidP="009A1EC7">
      <w:pPr>
        <w:spacing w:after="0" w:line="240" w:lineRule="auto"/>
        <w:rPr>
          <w:rFonts w:ascii="Arial" w:hAnsi="Arial" w:cs="Arial"/>
          <w:sz w:val="21"/>
          <w:szCs w:val="21"/>
          <w:highlight w:val="yellow"/>
        </w:rPr>
      </w:pPr>
    </w:p>
    <w:p w14:paraId="35D036CE" w14:textId="77777777" w:rsidR="009A1EC7" w:rsidRPr="003F4B1F" w:rsidRDefault="009A1EC7" w:rsidP="009A1EC7">
      <w:pPr>
        <w:spacing w:after="0" w:line="240" w:lineRule="auto"/>
        <w:rPr>
          <w:rFonts w:ascii="Arial" w:eastAsia="Times New Roman" w:hAnsi="Arial" w:cs="Arial"/>
          <w:snapToGrid w:val="0"/>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FD34AC4" w14:textId="77777777" w:rsidR="009A1EC7" w:rsidRPr="003F4B1F" w:rsidRDefault="009A1EC7" w:rsidP="009A1EC7">
      <w:pPr>
        <w:spacing w:after="0" w:line="240" w:lineRule="auto"/>
        <w:rPr>
          <w:rFonts w:ascii="Arial" w:hAnsi="Arial" w:cs="Arial"/>
          <w:sz w:val="21"/>
          <w:szCs w:val="21"/>
        </w:rPr>
      </w:pPr>
    </w:p>
    <w:p w14:paraId="37E7F115" w14:textId="77777777" w:rsidR="009A1EC7" w:rsidRPr="003F4B1F" w:rsidRDefault="009A1EC7" w:rsidP="009A1EC7">
      <w:pPr>
        <w:spacing w:after="0" w:line="240" w:lineRule="auto"/>
        <w:rPr>
          <w:rFonts w:ascii="Arial" w:hAnsi="Arial" w:cs="Arial"/>
          <w:b/>
          <w:sz w:val="21"/>
          <w:szCs w:val="21"/>
        </w:rPr>
      </w:pPr>
    </w:p>
    <w:p w14:paraId="58188F17" w14:textId="77777777" w:rsidR="009A1EC7" w:rsidRPr="003F4B1F" w:rsidRDefault="009A1EC7" w:rsidP="009A1EC7">
      <w:pPr>
        <w:spacing w:after="0" w:line="240" w:lineRule="auto"/>
        <w:rPr>
          <w:rFonts w:ascii="Arial" w:hAnsi="Arial" w:cs="Arial"/>
          <w:b/>
          <w:sz w:val="21"/>
          <w:szCs w:val="21"/>
        </w:rPr>
      </w:pPr>
    </w:p>
    <w:p w14:paraId="413644BD"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9F7E944"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Černelčeva cesta 15</w:t>
      </w:r>
    </w:p>
    <w:p w14:paraId="16BCB10B"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8250 Brežice</w:t>
      </w:r>
    </w:p>
    <w:p w14:paraId="5FE0B694" w14:textId="77777777" w:rsidR="009A1EC7" w:rsidRPr="003F4B1F" w:rsidRDefault="009A1EC7" w:rsidP="009A1EC7">
      <w:pPr>
        <w:spacing w:after="0" w:line="240" w:lineRule="auto"/>
        <w:rPr>
          <w:rFonts w:ascii="Arial" w:hAnsi="Arial" w:cs="Arial"/>
          <w:sz w:val="21"/>
          <w:szCs w:val="21"/>
          <w:highlight w:val="yellow"/>
        </w:rPr>
      </w:pPr>
    </w:p>
    <w:p w14:paraId="4AC945D3" w14:textId="77777777" w:rsidR="009A1EC7" w:rsidRPr="003F4B1F" w:rsidRDefault="009A1EC7" w:rsidP="009A1EC7">
      <w:pPr>
        <w:spacing w:after="0" w:line="240" w:lineRule="auto"/>
        <w:jc w:val="both"/>
        <w:rPr>
          <w:rFonts w:ascii="Arial" w:hAnsi="Arial" w:cs="Arial"/>
          <w:sz w:val="21"/>
          <w:szCs w:val="21"/>
          <w:highlight w:val="yellow"/>
        </w:rPr>
      </w:pPr>
    </w:p>
    <w:p w14:paraId="2688855F" w14:textId="77777777" w:rsidR="009A1EC7" w:rsidRPr="003F4B1F" w:rsidRDefault="009A1EC7" w:rsidP="009A1EC7">
      <w:pPr>
        <w:spacing w:after="0" w:line="240" w:lineRule="auto"/>
        <w:jc w:val="center"/>
        <w:rPr>
          <w:rFonts w:ascii="Arial" w:hAnsi="Arial" w:cs="Arial"/>
          <w:b/>
          <w:sz w:val="21"/>
          <w:szCs w:val="21"/>
        </w:rPr>
      </w:pPr>
      <w:r w:rsidRPr="003F4B1F">
        <w:rPr>
          <w:rFonts w:ascii="Arial" w:hAnsi="Arial" w:cs="Arial"/>
          <w:b/>
          <w:sz w:val="21"/>
          <w:szCs w:val="21"/>
        </w:rPr>
        <w:t>POOBLASTILO</w:t>
      </w:r>
    </w:p>
    <w:p w14:paraId="5E715F8F" w14:textId="77777777" w:rsidR="009A1EC7" w:rsidRPr="003F4B1F" w:rsidRDefault="009A1EC7" w:rsidP="009A1EC7">
      <w:pPr>
        <w:spacing w:after="0" w:line="240" w:lineRule="auto"/>
        <w:rPr>
          <w:rFonts w:ascii="Arial" w:hAnsi="Arial" w:cs="Arial"/>
          <w:sz w:val="21"/>
          <w:szCs w:val="21"/>
        </w:rPr>
      </w:pPr>
    </w:p>
    <w:p w14:paraId="3E6BC6D1"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47B71FE9" w14:textId="77777777" w:rsidR="009A1EC7" w:rsidRPr="003F4B1F" w:rsidRDefault="009A1EC7" w:rsidP="009A1EC7">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574FFB45"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(ime in priimek)</w:t>
      </w:r>
    </w:p>
    <w:p w14:paraId="326766CD" w14:textId="77777777" w:rsidR="009A1EC7" w:rsidRPr="003F4B1F" w:rsidRDefault="009A1EC7" w:rsidP="009A1EC7">
      <w:pPr>
        <w:spacing w:after="0" w:line="240" w:lineRule="auto"/>
        <w:rPr>
          <w:rFonts w:ascii="Arial" w:hAnsi="Arial" w:cs="Arial"/>
          <w:sz w:val="21"/>
          <w:szCs w:val="21"/>
        </w:rPr>
      </w:pPr>
    </w:p>
    <w:p w14:paraId="43DF8D0E"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fizične osebe s strani Ministrstva za pravosodje RS zame kot člana upravnega, vodstvenega oz. nadzornega organa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2332FF8" w14:textId="77777777" w:rsidR="009A1EC7" w:rsidRPr="003F4B1F" w:rsidRDefault="009A1EC7" w:rsidP="009A1EC7">
      <w:pPr>
        <w:spacing w:after="0" w:line="240" w:lineRule="auto"/>
        <w:jc w:val="both"/>
        <w:rPr>
          <w:rFonts w:ascii="Arial" w:hAnsi="Arial" w:cs="Arial"/>
          <w:sz w:val="21"/>
          <w:szCs w:val="21"/>
        </w:rPr>
      </w:pPr>
    </w:p>
    <w:p w14:paraId="30C42DCA"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11D590D"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__________________________________________________________________________</w:t>
      </w:r>
    </w:p>
    <w:p w14:paraId="0DEE2A2F"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(naziv podjetja)</w:t>
      </w:r>
    </w:p>
    <w:p w14:paraId="78AB881A" w14:textId="15DE6043" w:rsidR="009A1EC7" w:rsidRPr="003F4B1F" w:rsidRDefault="009A1EC7" w:rsidP="009A1EC7">
      <w:pPr>
        <w:spacing w:after="0" w:line="240" w:lineRule="auto"/>
        <w:jc w:val="both"/>
        <w:rPr>
          <w:rFonts w:ascii="Arial" w:hAnsi="Arial" w:cs="Arial"/>
          <w:sz w:val="21"/>
          <w:szCs w:val="21"/>
        </w:rPr>
      </w:pPr>
    </w:p>
    <w:p w14:paraId="67913E83" w14:textId="0752A043" w:rsidR="009A1EC7" w:rsidRPr="003F4B1F" w:rsidRDefault="009A1EC7" w:rsidP="009A1EC7">
      <w:pPr>
        <w:spacing w:after="0" w:line="240" w:lineRule="auto"/>
        <w:jc w:val="both"/>
        <w:rPr>
          <w:rFonts w:ascii="Arial" w:eastAsia="Times New Roman" w:hAnsi="Arial" w:cs="Arial"/>
          <w:snapToGrid w:val="0"/>
          <w:sz w:val="21"/>
          <w:szCs w:val="21"/>
        </w:rPr>
      </w:pPr>
      <w:r w:rsidRPr="003F4B1F">
        <w:rPr>
          <w:rFonts w:ascii="Arial" w:hAnsi="Arial" w:cs="Arial"/>
          <w:sz w:val="21"/>
          <w:szCs w:val="21"/>
        </w:rPr>
        <w:t xml:space="preserve">in sicer za namen izvedbe postopka javnega naročila </w:t>
      </w:r>
      <w:r w:rsidRPr="003F4B1F">
        <w:rPr>
          <w:rFonts w:ascii="Arial" w:hAnsi="Arial" w:cs="Arial"/>
          <w:b/>
          <w:color w:val="000000"/>
          <w:sz w:val="21"/>
          <w:szCs w:val="21"/>
          <w:lang w:bidi="sl-SI"/>
        </w:rPr>
        <w:t>»</w:t>
      </w:r>
      <w:r w:rsidR="00D41A51" w:rsidRPr="00FA7F6A">
        <w:rPr>
          <w:rFonts w:ascii="Arial" w:eastAsia="Times New Roman" w:hAnsi="Arial" w:cs="Arial"/>
          <w:b/>
          <w:bCs/>
          <w:iCs/>
          <w:kern w:val="3"/>
          <w:sz w:val="21"/>
          <w:szCs w:val="21"/>
          <w:lang w:eastAsia="sl-SI" w:bidi="hi-IN"/>
        </w:rPr>
        <w:t>DOBAVA, MONTAŽA IN POGARANCIJSKO VZDRŽEVANJE DIGITALNEGA MAGNETNO RESONANČNEGA SISTEMA</w:t>
      </w:r>
      <w:r w:rsidRPr="003F4B1F">
        <w:rPr>
          <w:rFonts w:ascii="Arial" w:hAnsi="Arial" w:cs="Arial"/>
          <w:b/>
          <w:color w:val="000000"/>
          <w:sz w:val="21"/>
          <w:szCs w:val="21"/>
          <w:lang w:bidi="sl-SI"/>
        </w:rPr>
        <w:t>«</w:t>
      </w:r>
      <w:r w:rsidRPr="003F4B1F">
        <w:rPr>
          <w:rFonts w:ascii="Arial" w:hAnsi="Arial" w:cs="Arial"/>
          <w:b/>
          <w:color w:val="FF0000"/>
          <w:sz w:val="21"/>
          <w:szCs w:val="21"/>
        </w:rPr>
        <w:t xml:space="preserve"> </w:t>
      </w:r>
      <w:r w:rsidRPr="003F4B1F">
        <w:rPr>
          <w:rFonts w:ascii="Arial" w:hAnsi="Arial" w:cs="Arial"/>
          <w:sz w:val="21"/>
          <w:szCs w:val="21"/>
        </w:rPr>
        <w:t>objavljenega na Portalu javnih naročil pod št.</w:t>
      </w:r>
      <w:r w:rsidR="000B0864" w:rsidRPr="003F4B1F">
        <w:rPr>
          <w:rFonts w:ascii="Arial" w:eastAsia="Times New Roman" w:hAnsi="Arial" w:cs="Arial"/>
          <w:snapToGrid w:val="0"/>
          <w:sz w:val="21"/>
          <w:szCs w:val="21"/>
        </w:rPr>
        <w:t xml:space="preserve"> </w:t>
      </w:r>
      <w:r w:rsidR="000B0864" w:rsidRPr="003F4B1F">
        <w:rPr>
          <w:rFonts w:ascii="Arial" w:eastAsia="Times New Roman" w:hAnsi="Arial" w:cs="Arial"/>
          <w:snapToGrid w:val="0"/>
          <w:sz w:val="21"/>
          <w:szCs w:val="21"/>
        </w:rPr>
        <w:fldChar w:fldCharType="begin">
          <w:ffData>
            <w:name w:val="Besedilo1"/>
            <w:enabled/>
            <w:calcOnExit w:val="0"/>
            <w:textInput/>
          </w:ffData>
        </w:fldChar>
      </w:r>
      <w:r w:rsidR="000B0864" w:rsidRPr="003F4B1F">
        <w:rPr>
          <w:rFonts w:ascii="Arial" w:eastAsia="Times New Roman" w:hAnsi="Arial" w:cs="Arial"/>
          <w:snapToGrid w:val="0"/>
          <w:sz w:val="21"/>
          <w:szCs w:val="21"/>
        </w:rPr>
        <w:instrText xml:space="preserve"> FORMTEXT </w:instrText>
      </w:r>
      <w:r w:rsidR="000B0864" w:rsidRPr="003F4B1F">
        <w:rPr>
          <w:rFonts w:ascii="Arial" w:eastAsia="Times New Roman" w:hAnsi="Arial" w:cs="Arial"/>
          <w:snapToGrid w:val="0"/>
          <w:sz w:val="21"/>
          <w:szCs w:val="21"/>
        </w:rPr>
      </w:r>
      <w:r w:rsidR="000B0864" w:rsidRPr="003F4B1F">
        <w:rPr>
          <w:rFonts w:ascii="Arial" w:eastAsia="Times New Roman" w:hAnsi="Arial" w:cs="Arial"/>
          <w:snapToGrid w:val="0"/>
          <w:sz w:val="21"/>
          <w:szCs w:val="21"/>
        </w:rPr>
        <w:fldChar w:fldCharType="separate"/>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snapToGrid w:val="0"/>
          <w:sz w:val="21"/>
          <w:szCs w:val="21"/>
        </w:rPr>
        <w:fldChar w:fldCharType="end"/>
      </w:r>
      <w:r w:rsidRPr="003F4B1F">
        <w:rPr>
          <w:rFonts w:ascii="Arial" w:eastAsia="Times New Roman" w:hAnsi="Arial" w:cs="Arial"/>
          <w:snapToGrid w:val="0"/>
          <w:sz w:val="21"/>
          <w:szCs w:val="21"/>
        </w:rPr>
        <w:t>.</w:t>
      </w:r>
    </w:p>
    <w:p w14:paraId="4B7A66A6" w14:textId="52AAD25F" w:rsidR="003F4B1F" w:rsidRDefault="003F4B1F" w:rsidP="009A1EC7">
      <w:pPr>
        <w:spacing w:after="0" w:line="240" w:lineRule="auto"/>
        <w:jc w:val="both"/>
        <w:rPr>
          <w:rFonts w:ascii="Arial Narrow" w:eastAsia="Times New Roman" w:hAnsi="Arial Narrow" w:cs="Arial"/>
          <w:snapToGrid w:val="0"/>
        </w:rPr>
      </w:pPr>
    </w:p>
    <w:p w14:paraId="7E5579AC" w14:textId="77777777" w:rsidR="003F4B1F" w:rsidRDefault="003F4B1F" w:rsidP="009A1EC7">
      <w:pPr>
        <w:spacing w:after="0" w:line="240" w:lineRule="auto"/>
        <w:jc w:val="both"/>
        <w:rPr>
          <w:rFonts w:ascii="Arial Narrow" w:eastAsia="Times New Roman" w:hAnsi="Arial Narrow" w:cs="Arial"/>
          <w:snapToGrid w:val="0"/>
        </w:rPr>
      </w:pPr>
    </w:p>
    <w:p w14:paraId="4A18052D" w14:textId="77777777" w:rsidR="009A1EC7" w:rsidRDefault="009A1EC7" w:rsidP="009A1EC7">
      <w:pPr>
        <w:spacing w:after="0" w:line="240" w:lineRule="auto"/>
        <w:jc w:val="both"/>
        <w:rPr>
          <w:rFonts w:ascii="Arial" w:hAnsi="Arial" w:cs="Arial"/>
        </w:rPr>
      </w:pPr>
    </w:p>
    <w:p w14:paraId="4A57CA19"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4F10124"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CC596AC" w14:textId="77777777"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3322118" w14:textId="77777777"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452C830A" w14:textId="77777777"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57ABF0FF"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7A4942B8" w14:textId="77777777"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D49780E" w14:textId="77777777" w:rsidR="009A1EC7" w:rsidRDefault="009A1EC7" w:rsidP="009A1EC7">
      <w:pPr>
        <w:widowControl w:val="0"/>
        <w:spacing w:line="240" w:lineRule="auto"/>
        <w:rPr>
          <w:rFonts w:ascii="Arial Narrow" w:hAnsi="Arial Narrow"/>
          <w:sz w:val="18"/>
          <w:szCs w:val="18"/>
          <w:lang w:eastAsia="sl-SI"/>
        </w:rPr>
      </w:pPr>
    </w:p>
    <w:p w14:paraId="02880A2C" w14:textId="77777777" w:rsidR="009A1EC7" w:rsidRDefault="009A1EC7" w:rsidP="009A1EC7">
      <w:pPr>
        <w:widowControl w:val="0"/>
        <w:spacing w:line="240" w:lineRule="auto"/>
        <w:rPr>
          <w:rFonts w:ascii="Arial Narrow" w:hAnsi="Arial Narrow"/>
          <w:sz w:val="18"/>
          <w:szCs w:val="18"/>
          <w:lang w:eastAsia="sl-SI"/>
        </w:rPr>
      </w:pPr>
    </w:p>
    <w:p w14:paraId="448EF01E" w14:textId="23962CC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002171E8" w14:textId="42FF9A93" w:rsidR="000D0668" w:rsidRPr="00DF7F75" w:rsidRDefault="00371C98" w:rsidP="000D0668">
      <w:pPr>
        <w:autoSpaceDE w:val="0"/>
        <w:autoSpaceDN w:val="0"/>
        <w:adjustRightInd w:val="0"/>
        <w:spacing w:after="0" w:line="240" w:lineRule="auto"/>
        <w:rPr>
          <w:rFonts w:ascii="Arial Narrow" w:hAnsi="Arial Narrow"/>
          <w:b/>
          <w:bCs/>
        </w:rPr>
      </w:pPr>
      <w:r w:rsidRPr="00A835A2">
        <w:rPr>
          <w:rFonts w:ascii="Arial" w:hAnsi="Arial" w:cs="Arial"/>
        </w:rPr>
        <w:lastRenderedPageBreak/>
        <w:t xml:space="preserve"> </w:t>
      </w:r>
      <w:bookmarkStart w:id="21" w:name="_Toc494969260"/>
      <w:r w:rsidR="00D41A51">
        <w:rPr>
          <w:rFonts w:ascii="Arial Narrow" w:hAnsi="Arial Narrow"/>
          <w:b/>
          <w:bCs/>
        </w:rPr>
        <w:t>PRILOGA 8</w:t>
      </w:r>
    </w:p>
    <w:p w14:paraId="300DA613" w14:textId="77777777" w:rsidR="000D0668" w:rsidRDefault="000D0668" w:rsidP="000D0668">
      <w:pPr>
        <w:keepNext/>
        <w:spacing w:after="0" w:line="240" w:lineRule="auto"/>
        <w:jc w:val="center"/>
        <w:outlineLvl w:val="1"/>
        <w:rPr>
          <w:b/>
          <w:bCs/>
          <w:iCs/>
          <w:sz w:val="24"/>
          <w:szCs w:val="24"/>
        </w:rPr>
      </w:pPr>
    </w:p>
    <w:p w14:paraId="1E1B868F" w14:textId="097A3345" w:rsidR="000D0668" w:rsidRPr="000D0668" w:rsidRDefault="000D0668" w:rsidP="000D0668">
      <w:pPr>
        <w:keepNext/>
        <w:spacing w:after="0" w:line="240" w:lineRule="auto"/>
        <w:jc w:val="center"/>
        <w:outlineLvl w:val="1"/>
        <w:rPr>
          <w:rFonts w:ascii="Arial" w:hAnsi="Arial" w:cs="Arial"/>
          <w:b/>
          <w:bCs/>
          <w:iCs/>
          <w:sz w:val="24"/>
          <w:szCs w:val="24"/>
        </w:rPr>
      </w:pPr>
      <w:r w:rsidRPr="000D0668">
        <w:rPr>
          <w:rFonts w:ascii="Arial" w:hAnsi="Arial" w:cs="Arial"/>
          <w:b/>
          <w:bCs/>
          <w:iCs/>
          <w:sz w:val="24"/>
          <w:szCs w:val="24"/>
        </w:rPr>
        <w:t>FINANČNO ZAVAROVANJE ZA DOBRO IZVEDBO POGODBENIH OBVEZNOSTI PO EPGP-758</w:t>
      </w:r>
      <w:bookmarkEnd w:id="21"/>
      <w:r w:rsidRPr="000D0668">
        <w:rPr>
          <w:rFonts w:ascii="Arial" w:hAnsi="Arial" w:cs="Arial"/>
          <w:b/>
          <w:bCs/>
          <w:iCs/>
          <w:sz w:val="24"/>
          <w:szCs w:val="24"/>
        </w:rPr>
        <w:t xml:space="preserve"> - vzorec</w:t>
      </w:r>
    </w:p>
    <w:p w14:paraId="77CAFEF4" w14:textId="7D3C32EA" w:rsidR="000D0668" w:rsidRPr="000D0668" w:rsidRDefault="000D0668" w:rsidP="000D0668">
      <w:pPr>
        <w:spacing w:after="0" w:line="240" w:lineRule="auto"/>
        <w:rPr>
          <w:rFonts w:ascii="Arial" w:hAnsi="Arial" w:cs="Arial"/>
        </w:rPr>
      </w:pPr>
    </w:p>
    <w:p w14:paraId="41A3CF6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i/>
          <w:sz w:val="18"/>
          <w:szCs w:val="18"/>
        </w:rPr>
        <w:t>Glava s podatki o garantu (zavarovalnici/banki) ali SWIFT ključ</w:t>
      </w:r>
    </w:p>
    <w:p w14:paraId="44595AF2"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3302C14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 xml:space="preserve">Za: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upravičenca tj. naročnika javnega naročila)</w:t>
      </w:r>
    </w:p>
    <w:p w14:paraId="0BBE29C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sz w:val="18"/>
          <w:szCs w:val="18"/>
        </w:rPr>
        <w:t xml:space="preserve">Datum: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izdaje)</w:t>
      </w:r>
    </w:p>
    <w:p w14:paraId="1954538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53149B3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VRSTA ZAVAROVANJA:</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i/>
          <w:sz w:val="18"/>
          <w:szCs w:val="18"/>
        </w:rPr>
        <w:t xml:space="preserve"> (vpiše se vrsta zavarovanja: kavcijsko zavarovanje/bančna garancija)</w:t>
      </w:r>
    </w:p>
    <w:p w14:paraId="5894340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89D95B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ŠTEVILKA: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številka zavarovanja)</w:t>
      </w:r>
    </w:p>
    <w:p w14:paraId="6086444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9F6691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GARANT:</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in naslov zavarovalnice/banke v kraju izdaje)</w:t>
      </w:r>
    </w:p>
    <w:p w14:paraId="1D2A05D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02E362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NAROČNIK: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(vpišeta se ime in naslov naročnika zavarovanja, tj. v postopku javnega naročanja izbranega ponudnika)</w:t>
      </w:r>
    </w:p>
    <w:p w14:paraId="37E099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3E798F0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UPRAVIČENEC:</w:t>
      </w:r>
      <w:r w:rsidRPr="000D0668">
        <w:rPr>
          <w:rFonts w:ascii="Arial" w:hAnsi="Arial" w:cs="Arial"/>
          <w:sz w:val="18"/>
          <w:szCs w:val="18"/>
        </w:rPr>
        <w:t xml:space="preserve"> Javni zdravstveni zavod Splošna bolnišnica Brežice, Černelčeva cesta 15, 8250 Brežice.</w:t>
      </w:r>
    </w:p>
    <w:p w14:paraId="587046BF"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56F35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 xml:space="preserve">OSNOVNI POSEL: </w:t>
      </w:r>
      <w:r w:rsidRPr="000D0668">
        <w:rPr>
          <w:rFonts w:ascii="Arial" w:hAnsi="Arial" w:cs="Arial"/>
          <w:sz w:val="18"/>
          <w:szCs w:val="18"/>
        </w:rPr>
        <w:t xml:space="preserve">obveznost naročnika zavarovanja iz pogodbe št.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z dne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 xml:space="preserve">(vpišeta se št. in datum pogodbe o izvedbi javnega naročila), </w:t>
      </w:r>
      <w:r w:rsidRPr="000D0668">
        <w:rPr>
          <w:rFonts w:ascii="Arial" w:hAnsi="Arial" w:cs="Arial"/>
          <w:sz w:val="18"/>
          <w:szCs w:val="18"/>
        </w:rPr>
        <w:t xml:space="preserve">katere predmet je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predmet javnega naročila)</w:t>
      </w:r>
      <w:r w:rsidRPr="000D0668">
        <w:rPr>
          <w:rFonts w:ascii="Arial" w:hAnsi="Arial" w:cs="Arial"/>
          <w:sz w:val="18"/>
          <w:szCs w:val="18"/>
        </w:rPr>
        <w:t>.</w:t>
      </w:r>
    </w:p>
    <w:p w14:paraId="30C318C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79AEDB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ZNESEK  V EUR: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najvišji znesek s številko in besedo)</w:t>
      </w:r>
    </w:p>
    <w:p w14:paraId="1D9DD09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A57B4D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LISTINE, KI JIH JE POLEG IZJAVE TREBA PRILOŽITI ZAHTEVI ZA PLAČILO IN SE IZRECNO ZAHTEVAJO V SPODNJEM BESEDILU: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(nobena/navede se listina)</w:t>
      </w:r>
    </w:p>
    <w:p w14:paraId="21C0F48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027255F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JEZIK V ZAHTEVANIH LISTINAH:</w:t>
      </w:r>
      <w:r w:rsidRPr="000D0668">
        <w:rPr>
          <w:rFonts w:ascii="Arial" w:hAnsi="Arial" w:cs="Arial"/>
          <w:sz w:val="18"/>
          <w:szCs w:val="18"/>
        </w:rPr>
        <w:t xml:space="preserve"> slovenski</w:t>
      </w:r>
    </w:p>
    <w:p w14:paraId="775778B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1BE8B26"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OBLIKA PREDLOŽITVE:</w:t>
      </w:r>
      <w:r w:rsidRPr="000D0668">
        <w:rPr>
          <w:rFonts w:ascii="Arial" w:hAnsi="Arial" w:cs="Arial"/>
          <w:sz w:val="18"/>
          <w:szCs w:val="18"/>
        </w:rPr>
        <w:t xml:space="preserve"> v papirni obliki s priporočeno pošto ali katerokoli obliko hitre pošte ali osebno ali v elektronski obliki po SWIFT sistemu na naslov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(navede se SWIFT naslova garanta)</w:t>
      </w:r>
    </w:p>
    <w:p w14:paraId="35ED280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24FAF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KRAJ PREDLOŽITVE: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(garant vpiše naslov podružnice, kjer se opravi predložitev papirnih listin, ali elektronski naslov za predložitev v elektronski obliki, kot na primer garantov SWIFT naslov)</w:t>
      </w:r>
    </w:p>
    <w:p w14:paraId="33BDBE7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13F923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Ne glede na naslov podružnice, ki jo je vpisal garant, se predložitev papirnih listin lahko opravi v katerikoli podružnici garanta na območju Republike Slovenije.</w:t>
      </w:r>
    </w:p>
    <w:p w14:paraId="4ED87B41"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1FD467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DATUM VELJAVNOSTI: </w:t>
      </w:r>
      <w:r w:rsidRPr="000D0668">
        <w:rPr>
          <w:rFonts w:ascii="Arial" w:hAnsi="Arial" w:cs="Arial"/>
          <w:sz w:val="18"/>
          <w:szCs w:val="18"/>
        </w:rPr>
        <w:fldChar w:fldCharType="begin">
          <w:ffData>
            <w:name w:val="Besedilo2"/>
            <w:enabled/>
            <w:calcOnExit w:val="0"/>
            <w:textInput>
              <w:default w:val="DD. MM. LLLL"/>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DD. MM. LLLL</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zapadlosti zavarovanja)</w:t>
      </w:r>
    </w:p>
    <w:p w14:paraId="4C84A1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74081F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STRANKA, KI MORA PLAČATI STROŠKE: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naročnika zavarovanja, tj. v postopku javnega naročanja izbranega ponudnika)</w:t>
      </w:r>
    </w:p>
    <w:p w14:paraId="20C63BD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6FF37F6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6B5E65" w14:textId="77777777" w:rsidR="000D0668" w:rsidRPr="000D0668" w:rsidRDefault="000D0668" w:rsidP="000D0668">
      <w:pPr>
        <w:spacing w:after="0" w:line="240" w:lineRule="auto"/>
        <w:rPr>
          <w:rFonts w:ascii="Arial" w:hAnsi="Arial" w:cs="Arial"/>
          <w:sz w:val="18"/>
          <w:szCs w:val="18"/>
        </w:rPr>
      </w:pPr>
    </w:p>
    <w:p w14:paraId="111129BA"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Katerokoli zahtevo za plačilo po tem zavarovanju moramo prejeti na datum veljavnosti zavarovanja ali pred njim v zgoraj navedenem kraju predložitve.</w:t>
      </w:r>
    </w:p>
    <w:p w14:paraId="5A7A80BD" w14:textId="77777777" w:rsidR="000D0668" w:rsidRPr="000D0668" w:rsidRDefault="000D0668" w:rsidP="000D0668">
      <w:pPr>
        <w:spacing w:after="0" w:line="240" w:lineRule="auto"/>
        <w:rPr>
          <w:rFonts w:ascii="Arial" w:hAnsi="Arial" w:cs="Arial"/>
          <w:sz w:val="18"/>
          <w:szCs w:val="18"/>
        </w:rPr>
      </w:pPr>
    </w:p>
    <w:p w14:paraId="28A9A70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Morebitne spore v zvezi s tem zavarovanjem rešuje stvarno in krajevno pristojno sodišče po slovenskem pravu.</w:t>
      </w:r>
    </w:p>
    <w:p w14:paraId="0F79A59E" w14:textId="77777777" w:rsidR="000D0668" w:rsidRPr="000D0668" w:rsidRDefault="000D0668" w:rsidP="000D0668">
      <w:pPr>
        <w:spacing w:after="0" w:line="240" w:lineRule="auto"/>
        <w:rPr>
          <w:rFonts w:ascii="Arial" w:hAnsi="Arial" w:cs="Arial"/>
          <w:sz w:val="18"/>
          <w:szCs w:val="18"/>
        </w:rPr>
      </w:pPr>
    </w:p>
    <w:p w14:paraId="48D34B5B" w14:textId="77777777" w:rsidR="000D0668" w:rsidRPr="000D0668" w:rsidRDefault="000D0668" w:rsidP="000D0668">
      <w:pPr>
        <w:spacing w:after="0" w:line="240" w:lineRule="auto"/>
        <w:rPr>
          <w:rFonts w:ascii="Arial" w:hAnsi="Arial" w:cs="Arial"/>
          <w:sz w:val="18"/>
          <w:szCs w:val="18"/>
        </w:rPr>
      </w:pPr>
      <w:r w:rsidRPr="000D0668">
        <w:rPr>
          <w:rFonts w:ascii="Arial" w:eastAsia="Calibri" w:hAnsi="Arial" w:cs="Arial"/>
          <w:sz w:val="18"/>
          <w:szCs w:val="18"/>
        </w:rPr>
        <w:t>Za to zavarovanje veljajo Enotna pravila za garancije na poziv (EPGP) revizija iz leta 2010, izdana pri MTZ pod št. 758.</w:t>
      </w:r>
    </w:p>
    <w:p w14:paraId="03643944" w14:textId="17C59913" w:rsidR="000D0668" w:rsidRPr="000D0668" w:rsidRDefault="000D0668" w:rsidP="000D0668">
      <w:pPr>
        <w:spacing w:after="0" w:line="240" w:lineRule="auto"/>
        <w:rPr>
          <w:rFonts w:ascii="Arial" w:hAnsi="Arial" w:cs="Arial"/>
          <w:sz w:val="18"/>
          <w:szCs w:val="18"/>
        </w:rPr>
      </w:pPr>
    </w:p>
    <w:p w14:paraId="3D2A23C1"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garant</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w:t>
      </w:r>
    </w:p>
    <w:p w14:paraId="36F5937C" w14:textId="60E1453D"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(žig in podpis)</w:t>
      </w:r>
    </w:p>
    <w:p w14:paraId="6820AFB3" w14:textId="1FEDE970" w:rsidR="000D0668" w:rsidRPr="000D0668" w:rsidRDefault="000D0668" w:rsidP="000D0668">
      <w:pPr>
        <w:spacing w:after="0" w:line="240" w:lineRule="auto"/>
        <w:rPr>
          <w:rFonts w:ascii="Arial" w:hAnsi="Arial" w:cs="Arial"/>
          <w:sz w:val="18"/>
          <w:szCs w:val="18"/>
        </w:rPr>
      </w:pPr>
    </w:p>
    <w:p w14:paraId="49015200"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Datum:</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Žig                                   Odgovorna oseba izvajalca:</w:t>
      </w:r>
    </w:p>
    <w:p w14:paraId="52B39A0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t xml:space="preserve">             </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p>
    <w:p w14:paraId="4F28B1B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___________________________        </w:t>
      </w:r>
    </w:p>
    <w:p w14:paraId="325A4791" w14:textId="77777777" w:rsidR="009A1EC7" w:rsidRPr="005147EB" w:rsidRDefault="009A1EC7" w:rsidP="009A1EC7">
      <w:pPr>
        <w:widowControl w:val="0"/>
        <w:spacing w:line="240" w:lineRule="auto"/>
        <w:rPr>
          <w:rFonts w:ascii="Arial Narrow" w:hAnsi="Arial Narrow"/>
          <w:sz w:val="18"/>
          <w:szCs w:val="18"/>
          <w:lang w:eastAsia="sl-SI"/>
        </w:rPr>
        <w:sectPr w:rsidR="009A1EC7" w:rsidRPr="005147EB" w:rsidSect="000D0668">
          <w:pgSz w:w="11906" w:h="16838" w:code="9"/>
          <w:pgMar w:top="1418" w:right="1418" w:bottom="1418" w:left="1418" w:header="0" w:footer="0"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846444" w:rsidRPr="009B26BC" w14:paraId="4B399263" w14:textId="77777777" w:rsidTr="0048441C">
        <w:tc>
          <w:tcPr>
            <w:tcW w:w="8080" w:type="dxa"/>
            <w:tcBorders>
              <w:top w:val="single" w:sz="4" w:space="0" w:color="auto"/>
              <w:bottom w:val="single" w:sz="4" w:space="0" w:color="auto"/>
            </w:tcBorders>
          </w:tcPr>
          <w:p w14:paraId="5893BB94" w14:textId="77777777" w:rsidR="00846444" w:rsidRPr="009B26BC" w:rsidRDefault="00846444" w:rsidP="0048441C">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368FF1BC" w14:textId="647302E3" w:rsidR="00846444" w:rsidRPr="009B26BC" w:rsidRDefault="00D41A51" w:rsidP="0048441C">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9</w:t>
            </w:r>
          </w:p>
        </w:tc>
      </w:tr>
    </w:tbl>
    <w:p w14:paraId="7AB1B8AD" w14:textId="77777777" w:rsidR="00846444" w:rsidRPr="009B26BC" w:rsidRDefault="00846444" w:rsidP="00846444">
      <w:pPr>
        <w:keepNext/>
        <w:tabs>
          <w:tab w:val="center" w:pos="7088"/>
        </w:tabs>
        <w:spacing w:after="0" w:line="240" w:lineRule="auto"/>
        <w:jc w:val="both"/>
        <w:rPr>
          <w:rFonts w:ascii="Arial Narrow" w:eastAsia="Times New Roman" w:hAnsi="Arial Narrow"/>
          <w:szCs w:val="20"/>
          <w:lang w:eastAsia="sl-SI"/>
        </w:rPr>
      </w:pPr>
    </w:p>
    <w:p w14:paraId="0F06C773" w14:textId="77777777" w:rsidR="00846444" w:rsidRPr="009B26BC" w:rsidRDefault="00846444" w:rsidP="00846444">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121E5156"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022F974" w14:textId="77777777" w:rsidR="00846444" w:rsidRPr="009B26BC" w:rsidRDefault="00846444" w:rsidP="00846444">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48C8AD3C"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55AAA552" w14:textId="77777777" w:rsidR="00846444" w:rsidRPr="009B26BC" w:rsidRDefault="00846444" w:rsidP="00846444">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0E95226B" w14:textId="77777777" w:rsidR="00846444" w:rsidRPr="009B26BC" w:rsidRDefault="00846444" w:rsidP="00846444">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0A561E5E"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24D7B82B"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02C1100F"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lang w:eastAsia="sl-SI"/>
        </w:rPr>
      </w:pPr>
    </w:p>
    <w:p w14:paraId="4391B909" w14:textId="77777777" w:rsidR="00846444" w:rsidRPr="009B26BC" w:rsidRDefault="00846444" w:rsidP="00846444">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87460D8"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3B40F64" w14:textId="77777777" w:rsidR="00846444" w:rsidRPr="009B26BC" w:rsidRDefault="00846444" w:rsidP="00846444">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1DBF4FC3"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F63BCE9"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532504"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0BFD34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6A19604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lang w:eastAsia="sl-SI"/>
        </w:rPr>
      </w:pPr>
    </w:p>
    <w:p w14:paraId="6A8F4594" w14:textId="77777777" w:rsidR="00846444" w:rsidRPr="009B26BC" w:rsidRDefault="00846444" w:rsidP="00846444">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56D2B0A"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818E42B"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0DF60EA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339DE082"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ABAB703" w14:textId="5196EC68" w:rsidR="00846444" w:rsidRPr="000570B5" w:rsidRDefault="00846444" w:rsidP="00846444">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 xml:space="preserve">vedbe pogodbenih obveznosti iz javnega naročila št. </w:t>
      </w:r>
      <w:r w:rsidR="000B0864">
        <w:rPr>
          <w:rFonts w:ascii="Arial Narrow" w:eastAsia="Times New Roman" w:hAnsi="Arial Narrow"/>
          <w:bCs/>
          <w:color w:val="000000"/>
          <w:lang w:eastAsia="sl-SI"/>
        </w:rPr>
        <w:t>___________________</w:t>
      </w:r>
    </w:p>
    <w:p w14:paraId="780BDB7B" w14:textId="77777777" w:rsidR="00846444" w:rsidRPr="009B26BC" w:rsidRDefault="00846444" w:rsidP="00846444">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79F00560"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80B3248" w14:textId="77777777" w:rsidR="00846444" w:rsidRPr="009B26BC" w:rsidRDefault="00846444" w:rsidP="00846444">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094B81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54682712" w14:textId="77777777" w:rsidR="00846444" w:rsidRPr="009B26BC" w:rsidRDefault="00846444" w:rsidP="00846444">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3AAFC504" w14:textId="77777777" w:rsidR="00846444" w:rsidRPr="009B26BC" w:rsidRDefault="00846444" w:rsidP="00846444">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25FE60" w14:textId="77777777" w:rsidR="00846444" w:rsidRPr="009B26BC" w:rsidRDefault="00846444" w:rsidP="00846444">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09C6D23" w14:textId="77777777" w:rsidR="00846444" w:rsidRPr="009B26BC" w:rsidRDefault="00846444" w:rsidP="00846444">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4C139D6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278A290C"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7A5586C6"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3E205CD4" w14:textId="77777777" w:rsidR="00846444" w:rsidRPr="009B26BC" w:rsidRDefault="00846444" w:rsidP="00846444">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A961770"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6B0E2F80" w14:textId="77777777" w:rsidR="00846444" w:rsidRPr="009B26BC" w:rsidRDefault="00846444" w:rsidP="00846444">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413F9B"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431EBC2" w14:textId="77777777" w:rsidR="00846444" w:rsidRPr="009B26BC" w:rsidRDefault="00846444" w:rsidP="00846444">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2E5223"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E11C853" w14:textId="77777777" w:rsidR="00846444" w:rsidRPr="009B26BC" w:rsidRDefault="00846444" w:rsidP="00846444">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0B3F208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0FCF7EA3"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639F168" w14:textId="77777777" w:rsidR="00846444" w:rsidRPr="009B26BC" w:rsidRDefault="00846444" w:rsidP="00846444">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7EEF37B"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4FF813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90CD20E" w14:textId="77777777" w:rsidR="00846444" w:rsidRPr="009B26BC" w:rsidRDefault="00846444" w:rsidP="00846444">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BE329F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4CDE27C" w14:textId="77777777" w:rsidR="00846444" w:rsidRDefault="00846444" w:rsidP="00846444">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475C3244" w14:textId="31700DD3" w:rsidR="009B69E8" w:rsidRDefault="009B69E8">
      <w:pPr>
        <w:rPr>
          <w:rFonts w:ascii="Arial Narrow" w:hAnsi="Arial Narrow"/>
          <w:lang w:eastAsia="sl-SI"/>
        </w:rPr>
      </w:pPr>
      <w:r>
        <w:rPr>
          <w:rFonts w:ascii="Arial Narrow" w:hAnsi="Arial Narrow"/>
          <w:lang w:eastAsia="sl-SI"/>
        </w:rPr>
        <w:br w:type="page"/>
      </w:r>
    </w:p>
    <w:p w14:paraId="3EE483F2" w14:textId="4E600281" w:rsidR="009B69E8" w:rsidRPr="00DF7F75" w:rsidRDefault="00D41A51" w:rsidP="009B69E8">
      <w:pPr>
        <w:autoSpaceDE w:val="0"/>
        <w:autoSpaceDN w:val="0"/>
        <w:adjustRightInd w:val="0"/>
        <w:spacing w:line="240" w:lineRule="auto"/>
        <w:rPr>
          <w:rFonts w:ascii="Arial Narrow" w:hAnsi="Arial Narrow"/>
          <w:b/>
          <w:bCs/>
        </w:rPr>
      </w:pPr>
      <w:r>
        <w:rPr>
          <w:rFonts w:ascii="Arial Narrow" w:hAnsi="Arial Narrow"/>
          <w:b/>
          <w:bCs/>
        </w:rPr>
        <w:lastRenderedPageBreak/>
        <w:t>PRILOGA 10</w:t>
      </w:r>
    </w:p>
    <w:p w14:paraId="5FA6C336" w14:textId="77777777" w:rsidR="009B69E8" w:rsidRPr="002C77A9" w:rsidRDefault="009B69E8" w:rsidP="002C77A9">
      <w:pPr>
        <w:keepNext/>
        <w:spacing w:after="0" w:line="240" w:lineRule="auto"/>
        <w:jc w:val="center"/>
        <w:outlineLvl w:val="1"/>
        <w:rPr>
          <w:rFonts w:ascii="Arial" w:hAnsi="Arial" w:cs="Arial"/>
          <w:b/>
          <w:bCs/>
          <w:iCs/>
          <w:sz w:val="24"/>
          <w:szCs w:val="24"/>
        </w:rPr>
      </w:pPr>
      <w:r w:rsidRPr="002C77A9">
        <w:rPr>
          <w:rFonts w:ascii="Arial" w:hAnsi="Arial" w:cs="Arial"/>
          <w:b/>
          <w:bCs/>
          <w:iCs/>
          <w:sz w:val="24"/>
          <w:szCs w:val="24"/>
        </w:rPr>
        <w:t>FINANČNO ZAVAROVANJE ZA ODPRAVO NAPAK V GARANCIJSKI DOBI PO EPGP-758 - vzorec</w:t>
      </w:r>
    </w:p>
    <w:p w14:paraId="473FCA4F" w14:textId="4995B187" w:rsidR="009B69E8" w:rsidRPr="002C77A9" w:rsidRDefault="009B69E8" w:rsidP="002C77A9">
      <w:pPr>
        <w:spacing w:after="0" w:line="240" w:lineRule="auto"/>
        <w:rPr>
          <w:rFonts w:ascii="Arial" w:hAnsi="Arial" w:cs="Arial"/>
        </w:rPr>
      </w:pPr>
    </w:p>
    <w:p w14:paraId="7541028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i/>
          <w:sz w:val="17"/>
          <w:szCs w:val="17"/>
        </w:rPr>
        <w:t>Glava s podatki o garantu (zavarovalnici/banki) ali SWIFT ključ</w:t>
      </w:r>
    </w:p>
    <w:p w14:paraId="5A09E57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48B578A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74E15CE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4B5EE6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28788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49A368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B2B251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613A14A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C383BB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6456BF0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EEB658D"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57A3D5A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43480B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3DFBC67F"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EFACC3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7679C1F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3812BBA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41B4F16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59E7F38"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3C83700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96D4024"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0F42742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36DE1A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29772222"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A6530F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7715546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854660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8DB471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F43967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5EF16F1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F40717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64CE7F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1F6B1E56" w14:textId="77777777" w:rsidR="009B69E8" w:rsidRPr="002C77A9" w:rsidRDefault="009B69E8" w:rsidP="002C77A9">
      <w:pPr>
        <w:spacing w:after="0" w:line="240" w:lineRule="auto"/>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778089" w14:textId="77777777" w:rsidR="009B69E8" w:rsidRPr="002C77A9" w:rsidRDefault="009B69E8" w:rsidP="002C77A9">
      <w:pPr>
        <w:spacing w:after="0" w:line="240" w:lineRule="auto"/>
        <w:rPr>
          <w:rFonts w:ascii="Arial" w:hAnsi="Arial" w:cs="Arial"/>
          <w:sz w:val="17"/>
          <w:szCs w:val="17"/>
        </w:rPr>
      </w:pPr>
    </w:p>
    <w:p w14:paraId="628B09EB"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0B0869D8" w14:textId="77777777" w:rsidR="009B69E8" w:rsidRPr="002C77A9" w:rsidRDefault="009B69E8" w:rsidP="002C77A9">
      <w:pPr>
        <w:spacing w:after="0" w:line="240" w:lineRule="auto"/>
        <w:rPr>
          <w:rFonts w:ascii="Arial" w:hAnsi="Arial" w:cs="Arial"/>
          <w:sz w:val="17"/>
          <w:szCs w:val="17"/>
        </w:rPr>
      </w:pPr>
    </w:p>
    <w:p w14:paraId="5CD14567"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63607AA0" w14:textId="77777777" w:rsidR="009B69E8" w:rsidRPr="002C77A9" w:rsidRDefault="009B69E8" w:rsidP="002C77A9">
      <w:pPr>
        <w:spacing w:after="0" w:line="240" w:lineRule="auto"/>
        <w:rPr>
          <w:rFonts w:ascii="Arial" w:hAnsi="Arial" w:cs="Arial"/>
          <w:sz w:val="17"/>
          <w:szCs w:val="17"/>
        </w:rPr>
      </w:pPr>
    </w:p>
    <w:p w14:paraId="1ABFE67D" w14:textId="066E0B0B" w:rsidR="009B69E8" w:rsidRPr="002C77A9" w:rsidRDefault="009B69E8" w:rsidP="002C77A9">
      <w:pPr>
        <w:spacing w:after="0" w:line="240" w:lineRule="auto"/>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46AA5CAB" w14:textId="77777777" w:rsidR="002C77A9" w:rsidRPr="002C77A9" w:rsidRDefault="002C77A9" w:rsidP="002C77A9">
      <w:pPr>
        <w:spacing w:after="0" w:line="240" w:lineRule="auto"/>
        <w:rPr>
          <w:rFonts w:ascii="Arial" w:hAnsi="Arial" w:cs="Arial"/>
          <w:sz w:val="17"/>
          <w:szCs w:val="17"/>
        </w:rPr>
      </w:pPr>
    </w:p>
    <w:p w14:paraId="6083A35E" w14:textId="77777777" w:rsidR="002C77A9" w:rsidRPr="002C77A9" w:rsidRDefault="009B69E8" w:rsidP="002C77A9">
      <w:pPr>
        <w:spacing w:after="0" w:line="240" w:lineRule="auto"/>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4EF9FBFC" w14:textId="1DA866FC"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(žig in podpis)</w:t>
      </w:r>
    </w:p>
    <w:p w14:paraId="3100A448" w14:textId="06C2AFB7" w:rsidR="009B69E8" w:rsidRDefault="009B69E8" w:rsidP="002C77A9">
      <w:pPr>
        <w:spacing w:after="0" w:line="240" w:lineRule="auto"/>
        <w:rPr>
          <w:rFonts w:ascii="Arial" w:hAnsi="Arial" w:cs="Arial"/>
          <w:sz w:val="18"/>
          <w:szCs w:val="18"/>
        </w:rPr>
      </w:pPr>
    </w:p>
    <w:p w14:paraId="75DBB068" w14:textId="77777777" w:rsidR="002C77A9" w:rsidRPr="002C77A9" w:rsidRDefault="002C77A9" w:rsidP="002C77A9">
      <w:pPr>
        <w:spacing w:after="0" w:line="240" w:lineRule="auto"/>
        <w:rPr>
          <w:rFonts w:ascii="Arial" w:hAnsi="Arial" w:cs="Arial"/>
          <w:sz w:val="18"/>
          <w:szCs w:val="18"/>
        </w:rPr>
      </w:pPr>
    </w:p>
    <w:p w14:paraId="00AB2890" w14:textId="5F4F1F15"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sidR="00042480">
        <w:rPr>
          <w:rFonts w:ascii="Arial" w:hAnsi="Arial" w:cs="Arial"/>
          <w:sz w:val="18"/>
          <w:szCs w:val="18"/>
        </w:rPr>
        <w:t>ponudnika</w:t>
      </w:r>
      <w:r w:rsidRPr="002C77A9">
        <w:rPr>
          <w:rFonts w:ascii="Arial" w:hAnsi="Arial" w:cs="Arial"/>
          <w:sz w:val="18"/>
          <w:szCs w:val="18"/>
        </w:rPr>
        <w:t>:</w:t>
      </w:r>
    </w:p>
    <w:p w14:paraId="413FDDF3"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4A32919D"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2CF33AA" w14:textId="5EBC0624" w:rsidR="009A120B" w:rsidRDefault="009A120B">
      <w:pPr>
        <w:rPr>
          <w:rFonts w:ascii="Arial Narrow" w:hAnsi="Arial Narrow"/>
          <w:lang w:eastAsia="sl-SI"/>
        </w:rPr>
      </w:pPr>
      <w:r>
        <w:rPr>
          <w:rFonts w:ascii="Arial Narrow" w:hAnsi="Arial Narrow"/>
          <w:lang w:eastAsia="sl-SI"/>
        </w:rPr>
        <w:br w:type="page"/>
      </w:r>
    </w:p>
    <w:p w14:paraId="5947278A" w14:textId="6E4A2507" w:rsidR="009A120B" w:rsidRPr="00E6519F" w:rsidRDefault="00D41A51" w:rsidP="009A120B">
      <w:pPr>
        <w:rPr>
          <w:rFonts w:ascii="Arial Narrow" w:hAnsi="Arial Narrow" w:cs="Arial"/>
          <w:b/>
        </w:rPr>
      </w:pPr>
      <w:r>
        <w:rPr>
          <w:rFonts w:ascii="Arial Narrow" w:hAnsi="Arial Narrow" w:cs="Arial"/>
          <w:b/>
        </w:rPr>
        <w:lastRenderedPageBreak/>
        <w:t>PRILOGA 11</w:t>
      </w:r>
    </w:p>
    <w:p w14:paraId="2D82648E" w14:textId="766892B9" w:rsidR="009A120B" w:rsidRPr="009A120B" w:rsidRDefault="009A120B" w:rsidP="009A120B">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MEDICINSKE OPREME </w:t>
      </w:r>
    </w:p>
    <w:p w14:paraId="7E5879EB" w14:textId="77777777" w:rsidR="009A120B" w:rsidRPr="00D2418C" w:rsidRDefault="00280308" w:rsidP="009A120B">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DD92411">
          <v:rect id="_x0000_i1030" style="width:0;height:1.5pt" o:hralign="center" o:hrstd="t" o:hr="t" fillcolor="#a0a0a0" stroked="f"/>
        </w:pict>
      </w:r>
    </w:p>
    <w:p w14:paraId="234A2083" w14:textId="77777777" w:rsidR="009A120B" w:rsidRPr="00BE5129" w:rsidRDefault="009A120B"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DCE0A0B" w14:textId="77777777" w:rsidR="009A120B" w:rsidRPr="00D2418C" w:rsidRDefault="00280308"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E499046">
          <v:rect id="_x0000_i1031" style="width:453.6pt;height:1.5pt" o:hralign="center" o:hrstd="t" o:hrnoshade="t" o:hr="t" fillcolor="#7f7f7f" stroked="f"/>
        </w:pict>
      </w:r>
    </w:p>
    <w:p w14:paraId="14643AA4" w14:textId="77777777" w:rsidR="009A120B" w:rsidRPr="00D2418C" w:rsidRDefault="009A120B" w:rsidP="009A120B">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42A55C1" w14:textId="77777777" w:rsidR="009A120B" w:rsidRPr="00D2418C" w:rsidRDefault="009A120B" w:rsidP="009A120B">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A120B" w:rsidRPr="00D2418C" w14:paraId="5E001FF3" w14:textId="77777777" w:rsidTr="00BF54E5">
        <w:trPr>
          <w:trHeight w:val="570"/>
        </w:trPr>
        <w:tc>
          <w:tcPr>
            <w:tcW w:w="9973" w:type="dxa"/>
            <w:tcBorders>
              <w:top w:val="double" w:sz="4" w:space="0" w:color="auto"/>
              <w:left w:val="double" w:sz="4" w:space="0" w:color="auto"/>
              <w:bottom w:val="double" w:sz="4" w:space="0" w:color="auto"/>
              <w:right w:val="double" w:sz="4" w:space="0" w:color="auto"/>
            </w:tcBorders>
          </w:tcPr>
          <w:p w14:paraId="022B9BAE" w14:textId="198C3032" w:rsidR="009A120B" w:rsidRPr="00AD313C" w:rsidRDefault="00D41A51" w:rsidP="00BF54E5">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9A120B">
              <w:rPr>
                <w:rFonts w:ascii="Arial" w:hAnsi="Arial" w:cs="Arial"/>
                <w:b/>
                <w:bCs/>
                <w:iCs/>
                <w:sz w:val="24"/>
                <w:szCs w:val="24"/>
                <w:lang w:eastAsia="sl-SI"/>
              </w:rPr>
              <w:t>»</w:t>
            </w:r>
            <w:r>
              <w:rPr>
                <w:rFonts w:ascii="Arial" w:eastAsia="Times New Roman" w:hAnsi="Arial" w:cs="Arial"/>
                <w:b/>
                <w:bCs/>
                <w:iCs/>
                <w:kern w:val="3"/>
                <w:lang w:eastAsia="sl-SI" w:bidi="hi-IN"/>
              </w:rPr>
              <w:t>DOBAVA, MONTAŽA IN POGARANCIJSKO VZDRŽEVANJE DIGITALNEGA MAGNETNO RESONANČNEGA SISTEMA</w:t>
            </w:r>
            <w:r w:rsidRPr="009A120B">
              <w:rPr>
                <w:rFonts w:ascii="Arial" w:hAnsi="Arial" w:cs="Arial"/>
                <w:b/>
                <w:bCs/>
                <w:iCs/>
                <w:sz w:val="24"/>
                <w:szCs w:val="24"/>
                <w:lang w:eastAsia="sl-SI"/>
              </w:rPr>
              <w:t>«</w:t>
            </w:r>
          </w:p>
        </w:tc>
      </w:tr>
      <w:tr w:rsidR="009A120B" w:rsidRPr="00D2418C" w14:paraId="55E74616" w14:textId="77777777" w:rsidTr="00BF54E5">
        <w:trPr>
          <w:trHeight w:val="171"/>
        </w:trPr>
        <w:tc>
          <w:tcPr>
            <w:tcW w:w="9973" w:type="dxa"/>
            <w:tcBorders>
              <w:top w:val="double" w:sz="4" w:space="0" w:color="auto"/>
              <w:bottom w:val="nil"/>
            </w:tcBorders>
            <w:shd w:val="clear" w:color="auto" w:fill="EEECE1"/>
          </w:tcPr>
          <w:p w14:paraId="45D6A0E5" w14:textId="77777777" w:rsidR="009A120B" w:rsidRPr="00D2418C" w:rsidRDefault="00280308" w:rsidP="00BF54E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73076B7">
                <v:rect id="_x0000_i1032" style="width:0;height:1.5pt" o:hralign="center" o:hrstd="t" o:hr="t" fillcolor="#a0a0a0" stroked="f"/>
              </w:pict>
            </w:r>
          </w:p>
        </w:tc>
      </w:tr>
    </w:tbl>
    <w:p w14:paraId="24788C1E" w14:textId="77777777" w:rsidR="009A120B" w:rsidRPr="00EB2926" w:rsidRDefault="009A120B" w:rsidP="002C70E0">
      <w:p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 xml:space="preserve">Pod kazensko in materialno odgovornostjo izjavljamo, da </w:t>
      </w:r>
    </w:p>
    <w:p w14:paraId="3FA4115F" w14:textId="77777777" w:rsidR="009A120B" w:rsidRPr="00EB2926"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so navedeni podatki v dokumentih, ki jih prilagamo kot izpolnjevanje zahteve te izjave pravilni in popolni,</w:t>
      </w:r>
    </w:p>
    <w:p w14:paraId="143B4560" w14:textId="77777777" w:rsidR="009A120B"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bomo v času izvajanja pogodbe izvajali preventivne preglede po spodaj zapisanem načrtu proizvajalca</w:t>
      </w:r>
    </w:p>
    <w:p w14:paraId="40E141E0" w14:textId="77777777" w:rsidR="009A120B" w:rsidRPr="00BE46D9" w:rsidRDefault="009A120B" w:rsidP="009A120B">
      <w:pPr>
        <w:suppressAutoHyphens/>
        <w:spacing w:after="0" w:line="240" w:lineRule="auto"/>
        <w:ind w:left="720"/>
        <w:rPr>
          <w:rFonts w:ascii="Arial" w:eastAsia="Calibri" w:hAnsi="Arial" w:cs="Arial"/>
          <w:sz w:val="20"/>
          <w:szCs w:val="20"/>
          <w:lang w:eastAsia="ar-SA"/>
        </w:rPr>
      </w:pPr>
    </w:p>
    <w:p w14:paraId="1CA90B97"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Pooblaščen servis je: </w:t>
      </w:r>
    </w:p>
    <w:p w14:paraId="1C2E51D6"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Naslov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8063823"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Ime in priimek kontaktne osebe</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1A475CC"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 xml:space="preserve">Telefonska številka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D09F994" w14:textId="77777777" w:rsidR="002C70E0" w:rsidRDefault="002C70E0" w:rsidP="00DC7AB0">
      <w:pPr>
        <w:suppressAutoHyphens/>
        <w:spacing w:after="0" w:line="240" w:lineRule="auto"/>
        <w:jc w:val="both"/>
        <w:rPr>
          <w:rFonts w:ascii="Arial" w:hAnsi="Arial" w:cs="Arial"/>
          <w:b/>
          <w:sz w:val="20"/>
          <w:szCs w:val="20"/>
          <w:lang w:eastAsia="ar-SA"/>
        </w:rPr>
      </w:pPr>
    </w:p>
    <w:p w14:paraId="6857AAF2" w14:textId="46AC5A1E" w:rsidR="009A120B" w:rsidRPr="00DC7AB0" w:rsidRDefault="009A120B" w:rsidP="00DC7AB0">
      <w:pPr>
        <w:suppressAutoHyphens/>
        <w:spacing w:after="0" w:line="240" w:lineRule="auto"/>
        <w:jc w:val="both"/>
        <w:rPr>
          <w:rFonts w:ascii="Arial" w:hAnsi="Arial" w:cs="Arial"/>
          <w:b/>
          <w:sz w:val="20"/>
          <w:szCs w:val="20"/>
          <w:lang w:eastAsia="ar-SA"/>
        </w:rPr>
      </w:pPr>
      <w:r w:rsidRPr="00DC7AB0">
        <w:rPr>
          <w:rFonts w:ascii="Arial" w:hAnsi="Arial" w:cs="Arial"/>
          <w:b/>
          <w:sz w:val="20"/>
          <w:szCs w:val="20"/>
          <w:lang w:eastAsia="ar-SA"/>
        </w:rPr>
        <w:t>Obvezne priloge:</w:t>
      </w:r>
    </w:p>
    <w:p w14:paraId="6B272D9B" w14:textId="1A779E33"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veljavno izjava o zastopstvu lastne blagovne znamke oz. izjava proizvajalca o pooblastilu zastopanja za prodajo opreme v Sloveniji. Izjava mora biti potrjena z žigom ter podpisom proizvajalca.</w:t>
      </w:r>
    </w:p>
    <w:p w14:paraId="4D2561CD" w14:textId="46911B7A"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veljavna pisna pooblastila proizvajalcev, ki so proizvedli ponujeni aparat, s katerim pooblaščajo zgoraj navedeni servis za servisiranje opreme in dobavo rezervnih delov.</w:t>
      </w:r>
    </w:p>
    <w:p w14:paraId="4A08ACD4" w14:textId="2B64ECFC"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47D0B4FA" w14:textId="34F2E1E0" w:rsidR="009A120B" w:rsidRDefault="009A120B" w:rsidP="00DC7AB0">
      <w:pPr>
        <w:numPr>
          <w:ilvl w:val="0"/>
          <w:numId w:val="80"/>
        </w:numPr>
        <w:suppressAutoHyphens/>
        <w:spacing w:after="0" w:line="240" w:lineRule="auto"/>
        <w:rPr>
          <w:rFonts w:ascii="Arial" w:hAnsi="Arial" w:cs="Arial"/>
          <w:sz w:val="20"/>
          <w:szCs w:val="20"/>
        </w:rPr>
      </w:pPr>
      <w:r w:rsidRPr="00DC7AB0">
        <w:rPr>
          <w:rFonts w:ascii="Arial" w:hAnsi="Arial" w:cs="Arial"/>
          <w:sz w:val="20"/>
          <w:szCs w:val="20"/>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36731F8D" w14:textId="3221B738" w:rsidR="009A120B" w:rsidRPr="002C70E0" w:rsidRDefault="00DC7AB0" w:rsidP="002C70E0">
      <w:pPr>
        <w:numPr>
          <w:ilvl w:val="0"/>
          <w:numId w:val="80"/>
        </w:numPr>
        <w:suppressAutoHyphens/>
        <w:spacing w:after="0" w:line="240" w:lineRule="auto"/>
        <w:jc w:val="both"/>
        <w:rPr>
          <w:rFonts w:ascii="Arial" w:hAnsi="Arial" w:cs="Arial"/>
          <w:sz w:val="20"/>
          <w:szCs w:val="20"/>
        </w:rPr>
      </w:pPr>
      <w:r w:rsidRPr="002C70E0">
        <w:rPr>
          <w:rFonts w:ascii="Arial" w:hAnsi="Arial" w:cs="Arial"/>
          <w:sz w:val="20"/>
          <w:szCs w:val="20"/>
        </w:rPr>
        <w:t>Ponudnik mora ponudbi priložiti cenik rezervnih delov in urne postavke za delo izven rednega pogarancijskega vzdrževanja, iz katerega mora</w:t>
      </w:r>
      <w:r w:rsidR="002C70E0">
        <w:rPr>
          <w:rFonts w:ascii="Arial" w:hAnsi="Arial" w:cs="Arial"/>
          <w:sz w:val="20"/>
          <w:szCs w:val="20"/>
        </w:rPr>
        <w:t>jo</w:t>
      </w:r>
      <w:r w:rsidRPr="002C70E0">
        <w:rPr>
          <w:rFonts w:ascii="Arial" w:hAnsi="Arial" w:cs="Arial"/>
          <w:sz w:val="20"/>
          <w:szCs w:val="20"/>
        </w:rPr>
        <w:t xml:space="preserve"> biti razvidni podatki o morebitnih </w:t>
      </w:r>
      <w:r w:rsidRPr="002C70E0">
        <w:rPr>
          <w:rFonts w:ascii="Arial" w:hAnsi="Arial" w:cs="Arial"/>
          <w:bCs/>
          <w:sz w:val="20"/>
          <w:szCs w:val="20"/>
        </w:rPr>
        <w:t>letnih kalibracijah, meritvah, nastavitvah overitve, ves potrošni material ter drug potreben material, kakor tudi stroški</w:t>
      </w:r>
      <w:r w:rsidR="002C70E0">
        <w:rPr>
          <w:rFonts w:ascii="Arial" w:hAnsi="Arial" w:cs="Arial"/>
          <w:bCs/>
          <w:sz w:val="20"/>
          <w:szCs w:val="20"/>
        </w:rPr>
        <w:t xml:space="preserve"> dela, potni stroški, dnevnice, kilometrina in drugi morebitni stroški</w:t>
      </w:r>
      <w:r w:rsidRPr="002C70E0">
        <w:rPr>
          <w:rFonts w:ascii="Arial" w:hAnsi="Arial" w:cs="Arial"/>
          <w:bCs/>
          <w:sz w:val="20"/>
          <w:szCs w:val="20"/>
        </w:rPr>
        <w:t xml:space="preserve"> </w:t>
      </w:r>
      <w:r w:rsidR="002C70E0">
        <w:rPr>
          <w:rFonts w:ascii="Arial" w:hAnsi="Arial" w:cs="Arial"/>
          <w:bCs/>
          <w:sz w:val="20"/>
          <w:szCs w:val="20"/>
        </w:rPr>
        <w:t>za izvajanje vzdrževanja  opreme.</w:t>
      </w:r>
    </w:p>
    <w:p w14:paraId="524A8AD6" w14:textId="527EBD01" w:rsidR="002C70E0" w:rsidRDefault="002C70E0" w:rsidP="002C70E0">
      <w:pPr>
        <w:suppressAutoHyphens/>
        <w:spacing w:after="0" w:line="240" w:lineRule="auto"/>
        <w:ind w:left="720"/>
        <w:jc w:val="both"/>
        <w:rPr>
          <w:rFonts w:ascii="Arial" w:hAnsi="Arial" w:cs="Arial"/>
          <w:sz w:val="20"/>
          <w:szCs w:val="20"/>
        </w:rPr>
      </w:pPr>
    </w:p>
    <w:p w14:paraId="6325AB26" w14:textId="3723BE33" w:rsidR="00D41A51" w:rsidRDefault="00D41A51" w:rsidP="002C70E0">
      <w:pPr>
        <w:suppressAutoHyphens/>
        <w:spacing w:after="0" w:line="240" w:lineRule="auto"/>
        <w:ind w:left="720"/>
        <w:jc w:val="both"/>
        <w:rPr>
          <w:rFonts w:ascii="Arial" w:hAnsi="Arial" w:cs="Arial"/>
          <w:sz w:val="20"/>
          <w:szCs w:val="20"/>
        </w:rPr>
      </w:pPr>
    </w:p>
    <w:p w14:paraId="71448BDB" w14:textId="6DB64EE3" w:rsidR="00D41A51" w:rsidRDefault="00D41A51" w:rsidP="002C70E0">
      <w:pPr>
        <w:suppressAutoHyphens/>
        <w:spacing w:after="0" w:line="240" w:lineRule="auto"/>
        <w:ind w:left="720"/>
        <w:jc w:val="both"/>
        <w:rPr>
          <w:rFonts w:ascii="Arial" w:hAnsi="Arial" w:cs="Arial"/>
          <w:sz w:val="20"/>
          <w:szCs w:val="20"/>
        </w:rPr>
      </w:pPr>
    </w:p>
    <w:p w14:paraId="05FD3DE6" w14:textId="5F3C5587" w:rsidR="00D41A51" w:rsidRDefault="00D41A51" w:rsidP="002C70E0">
      <w:pPr>
        <w:suppressAutoHyphens/>
        <w:spacing w:after="0" w:line="240" w:lineRule="auto"/>
        <w:ind w:left="720"/>
        <w:jc w:val="both"/>
        <w:rPr>
          <w:rFonts w:ascii="Arial" w:hAnsi="Arial" w:cs="Arial"/>
          <w:sz w:val="20"/>
          <w:szCs w:val="20"/>
        </w:rPr>
      </w:pPr>
    </w:p>
    <w:p w14:paraId="28AA05FE" w14:textId="77777777" w:rsidR="00D41A51" w:rsidRPr="002C70E0" w:rsidRDefault="00D41A51" w:rsidP="002C70E0">
      <w:pPr>
        <w:suppressAutoHyphens/>
        <w:spacing w:after="0" w:line="240" w:lineRule="auto"/>
        <w:ind w:left="720"/>
        <w:jc w:val="both"/>
        <w:rPr>
          <w:rFonts w:ascii="Arial" w:hAnsi="Arial" w:cs="Arial"/>
          <w:sz w:val="20"/>
          <w:szCs w:val="20"/>
        </w:rPr>
      </w:pPr>
    </w:p>
    <w:p w14:paraId="798E2302" w14:textId="77777777" w:rsidR="009A120B" w:rsidRPr="004E3DFE" w:rsidRDefault="009A120B" w:rsidP="009A120B">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6E446E1D" w14:textId="3AE338C6" w:rsidR="00324BBE" w:rsidRDefault="009A120B" w:rsidP="009A120B">
      <w:pPr>
        <w:spacing w:after="0" w:line="240" w:lineRule="auto"/>
        <w:rPr>
          <w:rFonts w:ascii="Arial" w:eastAsia="Times New Roman" w:hAnsi="Arial" w:cs="Arial"/>
          <w:snapToGrid w:val="0"/>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17EFFB63" w14:textId="7658ED6E" w:rsidR="005176CC" w:rsidRDefault="00D41A51" w:rsidP="005176CC">
      <w:pPr>
        <w:rPr>
          <w:rFonts w:ascii="Arial Narrow" w:hAnsi="Arial Narrow" w:cs="Arial"/>
          <w:b/>
        </w:rPr>
      </w:pPr>
      <w:r>
        <w:rPr>
          <w:rFonts w:ascii="Arial Narrow" w:hAnsi="Arial Narrow" w:cs="Arial"/>
          <w:b/>
        </w:rPr>
        <w:lastRenderedPageBreak/>
        <w:t>PRILOGA 12</w:t>
      </w:r>
    </w:p>
    <w:p w14:paraId="033A08E4" w14:textId="77777777" w:rsidR="006B751F" w:rsidRDefault="006B751F" w:rsidP="006B751F">
      <w:pPr>
        <w:rPr>
          <w:rFonts w:ascii="Arial" w:hAnsi="Arial" w:cs="Arial"/>
          <w:b/>
          <w:sz w:val="28"/>
          <w:szCs w:val="28"/>
        </w:rPr>
      </w:pPr>
    </w:p>
    <w:p w14:paraId="6473BDFC" w14:textId="77777777" w:rsidR="006B751F" w:rsidRDefault="006B751F" w:rsidP="006B751F">
      <w:pPr>
        <w:rPr>
          <w:rFonts w:ascii="Arial" w:hAnsi="Arial" w:cs="Arial"/>
          <w:b/>
          <w:sz w:val="28"/>
          <w:szCs w:val="28"/>
        </w:rPr>
      </w:pPr>
      <w:r>
        <w:rPr>
          <w:rFonts w:ascii="Arial" w:hAnsi="Arial" w:cs="Arial"/>
          <w:b/>
          <w:sz w:val="28"/>
          <w:szCs w:val="28"/>
        </w:rPr>
        <w:t>IZJAVA O IZPOLNJEVANJU TEHNIČNE SPECIFIKACIJE  OPREME</w:t>
      </w:r>
    </w:p>
    <w:p w14:paraId="474C5E5D" w14:textId="77777777" w:rsidR="006B751F" w:rsidRPr="00D2418C" w:rsidRDefault="00280308" w:rsidP="006B751F">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04319E18">
          <v:rect id="_x0000_i1033" style="width:0;height:1.5pt" o:hralign="center" o:hrstd="t" o:hr="t" fillcolor="#a0a0a0" stroked="f"/>
        </w:pict>
      </w:r>
    </w:p>
    <w:p w14:paraId="57CD0341" w14:textId="77777777" w:rsidR="006B751F" w:rsidRPr="00BE5129" w:rsidRDefault="006B751F" w:rsidP="006B751F">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F02BCE9" w14:textId="77777777" w:rsidR="006B751F" w:rsidRPr="00D2418C" w:rsidRDefault="00280308" w:rsidP="006B751F">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E8AC0CD">
          <v:rect id="_x0000_i1034" style="width:453.6pt;height:1.5pt" o:hralign="center" o:hrstd="t" o:hrnoshade="t" o:hr="t" fillcolor="#7f7f7f" stroked="f"/>
        </w:pict>
      </w:r>
    </w:p>
    <w:p w14:paraId="571630DA" w14:textId="77777777" w:rsidR="006B751F" w:rsidRPr="00D2418C" w:rsidRDefault="006B751F" w:rsidP="006B751F">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095CFEEE" w14:textId="77777777" w:rsidR="006B751F" w:rsidRPr="00D2418C" w:rsidRDefault="006B751F" w:rsidP="006B751F">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6B751F" w:rsidRPr="00D2418C" w14:paraId="2BBE2F82" w14:textId="77777777" w:rsidTr="006B751F">
        <w:trPr>
          <w:trHeight w:val="570"/>
        </w:trPr>
        <w:tc>
          <w:tcPr>
            <w:tcW w:w="9973" w:type="dxa"/>
            <w:tcBorders>
              <w:top w:val="double" w:sz="4" w:space="0" w:color="auto"/>
              <w:left w:val="double" w:sz="4" w:space="0" w:color="auto"/>
              <w:bottom w:val="double" w:sz="4" w:space="0" w:color="auto"/>
              <w:right w:val="double" w:sz="4" w:space="0" w:color="auto"/>
            </w:tcBorders>
          </w:tcPr>
          <w:p w14:paraId="4FAC9ADF" w14:textId="77777777" w:rsidR="006B751F" w:rsidRPr="00AD313C" w:rsidRDefault="006B751F" w:rsidP="006B751F">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9A120B">
              <w:rPr>
                <w:rFonts w:ascii="Arial" w:hAnsi="Arial" w:cs="Arial"/>
                <w:b/>
                <w:bCs/>
                <w:iCs/>
                <w:sz w:val="24"/>
                <w:szCs w:val="24"/>
                <w:lang w:eastAsia="sl-SI"/>
              </w:rPr>
              <w:t>»</w:t>
            </w:r>
            <w:r>
              <w:rPr>
                <w:rFonts w:ascii="Arial" w:eastAsia="Times New Roman" w:hAnsi="Arial" w:cs="Arial"/>
                <w:b/>
                <w:bCs/>
                <w:iCs/>
                <w:kern w:val="3"/>
                <w:lang w:eastAsia="sl-SI" w:bidi="hi-IN"/>
              </w:rPr>
              <w:t>DOBAVA, MONTAŽA IN POGARANCIJSKO VZDRŽEVANJE DIGITALNEGA MAGNETNO RESONANČNEGA SISTEMA</w:t>
            </w:r>
            <w:r w:rsidRPr="009A120B">
              <w:rPr>
                <w:rFonts w:ascii="Arial" w:hAnsi="Arial" w:cs="Arial"/>
                <w:b/>
                <w:bCs/>
                <w:iCs/>
                <w:sz w:val="24"/>
                <w:szCs w:val="24"/>
                <w:lang w:eastAsia="sl-SI"/>
              </w:rPr>
              <w:t>«</w:t>
            </w:r>
          </w:p>
        </w:tc>
      </w:tr>
    </w:tbl>
    <w:p w14:paraId="3A31678B" w14:textId="77777777" w:rsidR="006B751F" w:rsidRDefault="006B751F" w:rsidP="006B751F">
      <w:pPr>
        <w:rPr>
          <w:rFonts w:ascii="Arial Narrow" w:hAnsi="Arial Narrow" w:cs="Arial"/>
          <w:b/>
        </w:rPr>
      </w:pPr>
    </w:p>
    <w:p w14:paraId="145E06C2" w14:textId="77777777" w:rsidR="006B751F" w:rsidRPr="00F75D45" w:rsidRDefault="006B751F" w:rsidP="006B751F">
      <w:pPr>
        <w:rPr>
          <w:rFonts w:ascii="Arial Narrow" w:hAnsi="Arial Narrow" w:cs="Arial"/>
          <w:b/>
        </w:rPr>
      </w:pPr>
    </w:p>
    <w:tbl>
      <w:tblPr>
        <w:tblW w:w="9639" w:type="dxa"/>
        <w:tblLayout w:type="fixed"/>
        <w:tblCellMar>
          <w:left w:w="10" w:type="dxa"/>
          <w:right w:w="10" w:type="dxa"/>
        </w:tblCellMar>
        <w:tblLook w:val="0000" w:firstRow="0" w:lastRow="0" w:firstColumn="0" w:lastColumn="0" w:noHBand="0" w:noVBand="0"/>
      </w:tblPr>
      <w:tblGrid>
        <w:gridCol w:w="5529"/>
        <w:gridCol w:w="1417"/>
        <w:gridCol w:w="2693"/>
      </w:tblGrid>
      <w:tr w:rsidR="006B751F" w14:paraId="16798B8B" w14:textId="77777777" w:rsidTr="006B751F">
        <w:trPr>
          <w:trHeight w:val="12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635E9FC" w14:textId="77777777" w:rsidR="006B751F" w:rsidRDefault="006B751F" w:rsidP="006B751F">
            <w:pPr>
              <w:pStyle w:val="Standard"/>
            </w:pPr>
            <w:r>
              <w:rPr>
                <w:b/>
                <w:sz w:val="20"/>
                <w:szCs w:val="20"/>
              </w:rPr>
              <w:t>Zap.št. in opis zahteve naročnika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D5E5A84" w14:textId="77777777" w:rsidR="006B751F" w:rsidRDefault="006B751F" w:rsidP="006B751F">
            <w:pPr>
              <w:pStyle w:val="Standard"/>
              <w:rPr>
                <w:b/>
                <w:sz w:val="20"/>
                <w:szCs w:val="20"/>
              </w:rPr>
            </w:pPr>
            <w:r>
              <w:rPr>
                <w:b/>
                <w:sz w:val="20"/>
                <w:szCs w:val="20"/>
              </w:rPr>
              <w:t xml:space="preserve">Ponudnik naj označi izpolnjevanje posamezne zahteve z vpisom: </w:t>
            </w:r>
            <w:r>
              <w:rPr>
                <w:b/>
                <w:sz w:val="20"/>
                <w:szCs w:val="20"/>
              </w:rPr>
              <w:br/>
              <w:t xml:space="preserve">   DA   /   NE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7C33811" w14:textId="77777777" w:rsidR="006B751F" w:rsidRDefault="006B751F" w:rsidP="006B751F">
            <w:pPr>
              <w:pStyle w:val="Standard"/>
              <w:rPr>
                <w:b/>
                <w:sz w:val="20"/>
                <w:szCs w:val="20"/>
              </w:rPr>
            </w:pPr>
            <w:r>
              <w:rPr>
                <w:b/>
                <w:sz w:val="20"/>
                <w:szCs w:val="20"/>
              </w:rPr>
              <w:t xml:space="preserve">Navedba strani v katalogu/prospektu/tehnični dokumentaciji (ki so priloženi in ustrezno označeni v </w:t>
            </w:r>
          </w:p>
          <w:p w14:paraId="174AD445" w14:textId="77777777" w:rsidR="006B751F" w:rsidRDefault="006B751F" w:rsidP="006B751F">
            <w:pPr>
              <w:pStyle w:val="Standard"/>
              <w:rPr>
                <w:b/>
                <w:sz w:val="20"/>
                <w:szCs w:val="20"/>
              </w:rPr>
            </w:pPr>
            <w:r>
              <w:rPr>
                <w:b/>
                <w:sz w:val="20"/>
                <w:szCs w:val="20"/>
              </w:rPr>
              <w:t xml:space="preserve">okviru ponudbene dokumentacije) iz kjer je razvidno, </w:t>
            </w:r>
          </w:p>
          <w:p w14:paraId="2CBE2AB7" w14:textId="77777777" w:rsidR="006B751F" w:rsidRDefault="006B751F" w:rsidP="006B751F">
            <w:pPr>
              <w:pStyle w:val="Standard"/>
            </w:pPr>
            <w:r>
              <w:rPr>
                <w:b/>
                <w:sz w:val="20"/>
                <w:szCs w:val="20"/>
              </w:rPr>
              <w:t>da ponujeno blago zahtevo naročnika izpolnjuje</w:t>
            </w:r>
          </w:p>
        </w:tc>
      </w:tr>
      <w:tr w:rsidR="006B751F" w14:paraId="5FA9C482" w14:textId="77777777" w:rsidTr="006B751F">
        <w:trPr>
          <w:trHeight w:val="42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FEB1DE6" w14:textId="77777777" w:rsidR="006B751F" w:rsidRDefault="006B751F" w:rsidP="006B751F">
            <w:pPr>
              <w:pStyle w:val="Standard"/>
              <w:rPr>
                <w:sz w:val="20"/>
                <w:szCs w:val="20"/>
              </w:rPr>
            </w:pPr>
            <w:r>
              <w:rPr>
                <w:sz w:val="20"/>
                <w:szCs w:val="20"/>
              </w:rPr>
              <w:t>Ponudnik navede:  proizvajalec, model, kataloška številka aparata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9E6E88F" w14:textId="77777777" w:rsidR="006B751F" w:rsidRDefault="006B751F" w:rsidP="006B751F">
            <w:pPr>
              <w:pStyle w:val="Standard"/>
              <w:jc w:val="cente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7A746DEB"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0C33E9C9" w14:textId="77777777" w:rsidTr="006B751F">
        <w:trPr>
          <w:trHeight w:val="154"/>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EE49E0C" w14:textId="77777777" w:rsidR="006B751F" w:rsidRDefault="006B751F" w:rsidP="006B751F">
            <w:pPr>
              <w:pStyle w:val="Standard"/>
            </w:pPr>
            <w:r>
              <w:rPr>
                <w:b/>
                <w:sz w:val="20"/>
                <w:szCs w:val="20"/>
              </w:rPr>
              <w:t>1.     SUPERPREVODNI MAGNET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8FFEA2" w14:textId="77777777" w:rsidR="006B751F" w:rsidRDefault="006B751F" w:rsidP="006B751F">
            <w:pPr>
              <w:pStyle w:val="Standard"/>
              <w:jc w:val="cente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7628899B"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7D8DF4D6"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E9C7BD7" w14:textId="77777777" w:rsidR="006B751F" w:rsidRDefault="006B751F" w:rsidP="006B751F">
            <w:pPr>
              <w:pStyle w:val="Standard"/>
              <w:rPr>
                <w:sz w:val="20"/>
                <w:szCs w:val="20"/>
              </w:rPr>
            </w:pPr>
            <w:r>
              <w:rPr>
                <w:sz w:val="20"/>
                <w:szCs w:val="20"/>
              </w:rPr>
              <w:t>1.1. Moč magnetnega polja 1,5T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447CD50" w14:textId="77777777" w:rsidR="006B751F" w:rsidRDefault="006B751F" w:rsidP="006B751F">
            <w:pPr>
              <w:pStyle w:val="Standard"/>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219C2040"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4BF9C34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9F6C1C8" w14:textId="77777777" w:rsidR="006B751F" w:rsidRDefault="006B751F" w:rsidP="006B751F">
            <w:pPr>
              <w:pStyle w:val="Standard"/>
              <w:rPr>
                <w:sz w:val="20"/>
                <w:szCs w:val="20"/>
              </w:rPr>
            </w:pPr>
            <w:r>
              <w:rPr>
                <w:sz w:val="20"/>
                <w:szCs w:val="20"/>
              </w:rPr>
              <w:t>1.2. Široka odprtina za pacienta (minimalno 70 cm)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A75023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15E34C7B"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1714424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7C473C6" w14:textId="77777777" w:rsidR="006B751F" w:rsidRDefault="006B751F" w:rsidP="006B751F">
            <w:pPr>
              <w:pStyle w:val="Standard"/>
              <w:rPr>
                <w:sz w:val="20"/>
                <w:szCs w:val="20"/>
              </w:rPr>
            </w:pPr>
            <w:r>
              <w:rPr>
                <w:sz w:val="20"/>
                <w:szCs w:val="20"/>
              </w:rPr>
              <w:t>1.3. Maksimalno polje zajema (FOV) minimalno 50x50x45 cm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69A40A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76AE4830"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7DCE0E67"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F3EE2AC" w14:textId="77777777" w:rsidR="006B751F" w:rsidRDefault="006B751F" w:rsidP="006B751F">
            <w:pPr>
              <w:pStyle w:val="Standard"/>
              <w:rPr>
                <w:sz w:val="20"/>
                <w:szCs w:val="20"/>
              </w:rPr>
            </w:pPr>
            <w:r>
              <w:rPr>
                <w:sz w:val="20"/>
                <w:szCs w:val="20"/>
              </w:rPr>
              <w:t>1.4. Hlajenje brez izgube helija ("Helium Zero Boil Off")</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A8AD4A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B0BC695" w14:textId="77777777" w:rsidR="006B751F" w:rsidRDefault="006B751F" w:rsidP="006B751F">
            <w:pPr>
              <w:pStyle w:val="Standard"/>
              <w:rPr>
                <w:rFonts w:ascii="Arial" w:hAnsi="Arial" w:cs="Arial"/>
                <w:bCs/>
                <w:sz w:val="18"/>
                <w:szCs w:val="20"/>
                <w:lang w:val="en-US"/>
              </w:rPr>
            </w:pPr>
          </w:p>
        </w:tc>
      </w:tr>
      <w:tr w:rsidR="006B751F" w14:paraId="3C681045"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50B822C" w14:textId="77777777" w:rsidR="006B751F" w:rsidRDefault="006B751F" w:rsidP="006B751F">
            <w:pPr>
              <w:pStyle w:val="Standard"/>
              <w:rPr>
                <w:sz w:val="20"/>
                <w:szCs w:val="20"/>
              </w:rPr>
            </w:pPr>
            <w:r>
              <w:rPr>
                <w:sz w:val="20"/>
                <w:szCs w:val="20"/>
              </w:rPr>
              <w:t>1.4. Dolžina gantry-a skupaj s pokrovi največ 190 cm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58DBC7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2983B29E"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76E4C202"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F44FBBB" w14:textId="77777777" w:rsidR="006B751F" w:rsidRDefault="006B751F" w:rsidP="006B751F">
            <w:pPr>
              <w:pStyle w:val="Standard"/>
              <w:rPr>
                <w:sz w:val="20"/>
                <w:szCs w:val="20"/>
              </w:rPr>
            </w:pPr>
            <w:r>
              <w:rPr>
                <w:sz w:val="20"/>
                <w:szCs w:val="20"/>
              </w:rPr>
              <w:t>1.5. Zagotovljena homogenost magnetnega polja pri 40cm DSV  max. 0,75ppm, V-RMS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47A3EE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30CB00A7"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2D53E98B"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0F3C189" w14:textId="77777777" w:rsidR="006B751F" w:rsidRDefault="006B751F" w:rsidP="006B751F">
            <w:pPr>
              <w:pStyle w:val="Standard"/>
            </w:pPr>
            <w:r>
              <w:rPr>
                <w:b/>
                <w:sz w:val="20"/>
                <w:szCs w:val="20"/>
              </w:rPr>
              <w:t>2.    GRADIENTI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2547384" w14:textId="77777777" w:rsidR="006B751F" w:rsidRDefault="006B751F" w:rsidP="006B751F">
            <w:pPr>
              <w:pStyle w:val="Standard"/>
              <w:jc w:val="cente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5CE08B7C"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5BFF0E9E"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73336A4" w14:textId="77777777" w:rsidR="006B751F" w:rsidRDefault="006B751F" w:rsidP="006B751F">
            <w:pPr>
              <w:pStyle w:val="Standard"/>
              <w:rPr>
                <w:sz w:val="20"/>
                <w:szCs w:val="20"/>
              </w:rPr>
            </w:pPr>
            <w:r>
              <w:rPr>
                <w:sz w:val="20"/>
                <w:szCs w:val="20"/>
              </w:rPr>
              <w:t>2.1. Maksimalna jakost gradienta minimalno 44 mT/m   (zahtevana minimalna jakost gradienta vsaj 44 mT/m mišljena v vsako smer (x, y in z)).</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2C3ED7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41790D46"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6C69D7E9"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2E0BB95" w14:textId="77777777" w:rsidR="006B751F" w:rsidRDefault="006B751F" w:rsidP="006B751F">
            <w:pPr>
              <w:pStyle w:val="Standard"/>
              <w:rPr>
                <w:sz w:val="20"/>
                <w:szCs w:val="20"/>
              </w:rPr>
            </w:pPr>
            <w:r>
              <w:rPr>
                <w:sz w:val="20"/>
                <w:szCs w:val="20"/>
              </w:rPr>
              <w:t>2.2. Hitrost naraščanja gradientov za vsako smer (slew rate) minimalno200 T/m/s (zahtevi 2.1 in 2.2. sta navedeni ločeno in se ne pogojujeta)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2892A7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432E907D"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6A2F784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38CF0F1" w14:textId="77777777" w:rsidR="006B751F" w:rsidRDefault="006B751F" w:rsidP="006B751F">
            <w:pPr>
              <w:pStyle w:val="Standard"/>
            </w:pPr>
            <w:r>
              <w:rPr>
                <w:b/>
                <w:sz w:val="20"/>
                <w:szCs w:val="20"/>
              </w:rPr>
              <w:t>3.     RF SISTEM, MIZA ZA PACIENTA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042B9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5808F1C2"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78BA29A8" w14:textId="77777777" w:rsidTr="006B751F">
        <w:trPr>
          <w:trHeight w:val="566"/>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A25ABE9" w14:textId="77777777" w:rsidR="006B751F" w:rsidRDefault="006B751F" w:rsidP="006B751F">
            <w:pPr>
              <w:pStyle w:val="Standard"/>
              <w:rPr>
                <w:sz w:val="20"/>
                <w:szCs w:val="20"/>
              </w:rPr>
            </w:pPr>
            <w:r>
              <w:rPr>
                <w:sz w:val="20"/>
                <w:szCs w:val="20"/>
              </w:rPr>
              <w:t xml:space="preserve">3.1. Število hkratnih neodvisnih sprejemnih kanalov, ki se jih uporabi v enem skenu, minimalno 64 oz. kanalno neodvisen sprejem signala (Naročniku zadostuje izjava proizvajalca ali uradna dokumentacija proizvajalca, da je ponujeni sistem kanalno neodvisen, da število kanalov določajo tuljave in tuljavni elementi in ne RF sprejemni sistem aparata, ki omogoča zajem iz kolikor je potrebno elementov/kanalov brez multipleksinga, brez kompresije (brez npr. kompleksne stikalne logike, brez kompresije dinamičnega obsega). Signal vsakega elementa se mora digitalizirati neodvisno, </w:t>
            </w:r>
            <w:r>
              <w:rPr>
                <w:sz w:val="20"/>
                <w:szCs w:val="20"/>
              </w:rPr>
              <w:lastRenderedPageBreak/>
              <w:t>signal vsakega elementa se mora direktno digitalizirati brez multipleksinga različnih kanalov.)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240D000" w14:textId="77777777" w:rsidR="006B751F" w:rsidRDefault="006B751F" w:rsidP="006B751F">
            <w:pPr>
              <w:pStyle w:val="Standard"/>
              <w:jc w:val="center"/>
            </w:pPr>
            <w:r>
              <w:rPr>
                <w:rFonts w:ascii="Arial" w:hAnsi="Arial" w:cs="Arial"/>
                <w:sz w:val="18"/>
                <w:szCs w:val="18"/>
              </w:rPr>
              <w:lastRenderedPageBreak/>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vAlign w:val="center"/>
          </w:tcPr>
          <w:p w14:paraId="1B787F59" w14:textId="77777777" w:rsidR="006B751F" w:rsidRDefault="006B751F" w:rsidP="006B751F">
            <w:pPr>
              <w:pStyle w:val="Standard"/>
              <w:jc w:val="center"/>
            </w:pP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p>
        </w:tc>
      </w:tr>
      <w:tr w:rsidR="006B751F" w14:paraId="6B56D758"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8DD184E" w14:textId="77777777" w:rsidR="006B751F" w:rsidRDefault="006B751F" w:rsidP="006B751F">
            <w:pPr>
              <w:pStyle w:val="Standard"/>
            </w:pPr>
            <w:r>
              <w:rPr>
                <w:b/>
                <w:sz w:val="20"/>
                <w:szCs w:val="20"/>
              </w:rPr>
              <w:t>4.     TULJAVE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74FA2EFE" w14:textId="77777777" w:rsidR="006B751F" w:rsidRDefault="006B751F" w:rsidP="006B751F">
            <w:pPr>
              <w:pStyle w:val="Standard"/>
              <w:rPr>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CE9AB2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07A497E"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D903A4F" w14:textId="77777777" w:rsidR="006B751F" w:rsidRDefault="006B751F" w:rsidP="006B751F">
            <w:pPr>
              <w:pStyle w:val="Standard"/>
              <w:rPr>
                <w:sz w:val="20"/>
                <w:szCs w:val="20"/>
              </w:rPr>
            </w:pPr>
            <w:r>
              <w:rPr>
                <w:sz w:val="20"/>
                <w:szCs w:val="20"/>
              </w:rPr>
              <w:t>Zahatevo število kanalov v točkah št.4.1-4.3.10  mora imeti posamezna tuljav. V primeru digitalne platforme sistema je dovoljeno, da se število zahtevanih kanalov doseže skupaj sistemsko.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19E5E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995BCD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E150006"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E62220A" w14:textId="77777777" w:rsidR="006B751F" w:rsidRDefault="006B751F" w:rsidP="006B751F">
            <w:pPr>
              <w:pStyle w:val="Standard"/>
              <w:rPr>
                <w:sz w:val="20"/>
                <w:szCs w:val="20"/>
              </w:rPr>
            </w:pPr>
            <w:r>
              <w:rPr>
                <w:sz w:val="20"/>
                <w:szCs w:val="20"/>
              </w:rPr>
              <w:t>4.1. Sistem mora omogočiti avtomatsko zaznavanje in izbor posameznih tuljav in tuljavnih elementov v vidnem polju preiskave (FOV) ter kombiniranje tuljav tudi za različna anatomska področja brez dodatnega repozicioniranja pacienta ali tuljav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5C0CD7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097794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9F8944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6AEAE7D" w14:textId="77777777" w:rsidR="006B751F" w:rsidRDefault="006B751F" w:rsidP="006B751F">
            <w:pPr>
              <w:pStyle w:val="Standard"/>
              <w:rPr>
                <w:sz w:val="20"/>
                <w:szCs w:val="20"/>
              </w:rPr>
            </w:pPr>
            <w:r>
              <w:rPr>
                <w:sz w:val="20"/>
                <w:szCs w:val="20"/>
              </w:rPr>
              <w:t>4.2. Tuljave morajo omogočati tudi slikanje s paralelno tehniko (z vsaj 1 paralelno tehniko)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668AFC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92B376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6B368D0"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05C396F" w14:textId="77777777" w:rsidR="006B751F" w:rsidRDefault="006B751F" w:rsidP="006B751F">
            <w:pPr>
              <w:pStyle w:val="Standard"/>
              <w:rPr>
                <w:sz w:val="20"/>
                <w:szCs w:val="20"/>
              </w:rPr>
            </w:pPr>
            <w:r>
              <w:rPr>
                <w:sz w:val="20"/>
                <w:szCs w:val="20"/>
              </w:rPr>
              <w:t>4.3. Poleg osnovne integrirane oddajno sprejemne tuljave in posteriorne integrirane tuljave v mizi mora ponudba vključevati še navedene tuljave: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D143D8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C89349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1EFCEE8"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BC8B2E0" w14:textId="77777777" w:rsidR="006B751F" w:rsidRDefault="006B751F" w:rsidP="006B751F">
            <w:pPr>
              <w:pStyle w:val="Standard"/>
              <w:rPr>
                <w:sz w:val="20"/>
                <w:szCs w:val="20"/>
              </w:rPr>
            </w:pPr>
            <w:r>
              <w:rPr>
                <w:sz w:val="20"/>
                <w:szCs w:val="20"/>
              </w:rPr>
              <w:t xml:space="preserve">   4.3.1. Namenska nefleksibilna tuljava za glavo in vrat z minimalno 16 kanali, omogočati mora tudi slikanje vratnega žilja brez dodatnega repozicioniranja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D8327D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B9D7073" w14:textId="77777777" w:rsidR="006B751F" w:rsidRDefault="006B751F" w:rsidP="006B751F">
            <w:pPr>
              <w:pStyle w:val="Standard"/>
              <w:rPr>
                <w:rFonts w:ascii="Arial" w:hAnsi="Arial" w:cs="Arial"/>
                <w:bCs/>
                <w:sz w:val="18"/>
                <w:szCs w:val="20"/>
              </w:rPr>
            </w:pPr>
          </w:p>
        </w:tc>
      </w:tr>
      <w:tr w:rsidR="006B751F" w14:paraId="763F887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7E18009" w14:textId="77777777" w:rsidR="006B751F" w:rsidRDefault="006B751F" w:rsidP="006B751F">
            <w:pPr>
              <w:pStyle w:val="Standard"/>
              <w:rPr>
                <w:sz w:val="20"/>
                <w:szCs w:val="20"/>
              </w:rPr>
            </w:pPr>
            <w:r>
              <w:rPr>
                <w:sz w:val="20"/>
                <w:szCs w:val="20"/>
              </w:rPr>
              <w:t xml:space="preserve">   4.3.2. Namenska velika telesna tuljava z minimalno 32 kanali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0F9A66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47060D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4105F60"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E6258AC" w14:textId="77777777" w:rsidR="006B751F" w:rsidRDefault="006B751F" w:rsidP="006B751F">
            <w:pPr>
              <w:pStyle w:val="Standard"/>
              <w:rPr>
                <w:sz w:val="20"/>
                <w:szCs w:val="20"/>
              </w:rPr>
            </w:pPr>
            <w:r>
              <w:rPr>
                <w:sz w:val="20"/>
                <w:szCs w:val="20"/>
              </w:rPr>
              <w:t xml:space="preserve">   4.3.3. Namenska nefleksibilna tuljava za periferijo žilja ali dodatna velika telesna tuljava z minimalno 32 kanali, ( omogočeno mora biti slikanje periferije žil v dožini vsaj 120 cm  in tudi telesa (toraksa z abdomnom) v dožini vsaj 120 cm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DF0C7F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934A7A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B27FD7D" w14:textId="77777777" w:rsidTr="006B751F">
        <w:trPr>
          <w:trHeight w:val="114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27B812" w14:textId="77777777" w:rsidR="006B751F" w:rsidRDefault="006B751F" w:rsidP="006B751F">
            <w:pPr>
              <w:pStyle w:val="Standard"/>
              <w:rPr>
                <w:sz w:val="20"/>
                <w:szCs w:val="20"/>
              </w:rPr>
            </w:pPr>
            <w:r>
              <w:rPr>
                <w:sz w:val="20"/>
                <w:szCs w:val="20"/>
              </w:rPr>
              <w:t xml:space="preserve">   4.3.4. Namenska nefleksibilna tuljava za slikanje ramena z minimalno 16 kanali (opcijsko tudi nefleksibilna namenska tuljava za slikanje ramena, ki ima del tuljave nastavljiv, da se lahko prilagaja različno velikim ramenom, vendar pa mora biti ta nastavljivi del tuljave kompakten oz. ne sme biti v obliki mehkega traku, mehkega kroga ali podobno)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5CD6E5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50EFDB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0E6C406"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834A476" w14:textId="77777777" w:rsidR="006B751F" w:rsidRDefault="006B751F" w:rsidP="006B751F">
            <w:pPr>
              <w:pStyle w:val="Standard"/>
              <w:rPr>
                <w:sz w:val="20"/>
                <w:szCs w:val="20"/>
              </w:rPr>
            </w:pPr>
            <w:r>
              <w:rPr>
                <w:sz w:val="20"/>
                <w:szCs w:val="20"/>
              </w:rPr>
              <w:t xml:space="preserve">   4.3.5. Namenska nefleksibilna tuljava za slikanje zapestja z minimalno 16 kanali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6962D0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A4AC14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5EF8A3E"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FFAE93A" w14:textId="77777777" w:rsidR="006B751F" w:rsidRDefault="006B751F" w:rsidP="006B751F">
            <w:pPr>
              <w:pStyle w:val="Standard"/>
              <w:rPr>
                <w:sz w:val="20"/>
                <w:szCs w:val="20"/>
              </w:rPr>
            </w:pPr>
            <w:r>
              <w:rPr>
                <w:sz w:val="20"/>
                <w:szCs w:val="20"/>
              </w:rPr>
              <w:t xml:space="preserve">   4.3.6. Namenska nefleksibilna tuljava za slikanje kolena z minimalno 16 kanali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7D2481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92545B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24EFDB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97386E" w14:textId="77777777" w:rsidR="006B751F" w:rsidRDefault="006B751F" w:rsidP="006B751F">
            <w:pPr>
              <w:pStyle w:val="Standard"/>
              <w:rPr>
                <w:sz w:val="20"/>
                <w:szCs w:val="20"/>
              </w:rPr>
            </w:pPr>
            <w:r>
              <w:rPr>
                <w:sz w:val="20"/>
                <w:szCs w:val="20"/>
              </w:rPr>
              <w:t xml:space="preserve">   4.3.7. Namenska nefleksibilna tuljava za slikanje gležnja/stopala z minimalno 16 kanali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5C878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5C7853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42C0256"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B67B0FD" w14:textId="77777777" w:rsidR="006B751F" w:rsidRDefault="006B751F" w:rsidP="006B751F">
            <w:pPr>
              <w:pStyle w:val="Standard"/>
              <w:rPr>
                <w:sz w:val="20"/>
                <w:szCs w:val="20"/>
              </w:rPr>
            </w:pPr>
            <w:r>
              <w:rPr>
                <w:sz w:val="20"/>
                <w:szCs w:val="20"/>
              </w:rPr>
              <w:t xml:space="preserve">   4.3.8. Fleksibilna velika ali srednja tuljava z minimalno 4 kanali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3FDC88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A01DA9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1D980C8"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7628684" w14:textId="77777777" w:rsidR="006B751F" w:rsidRDefault="006B751F" w:rsidP="006B751F">
            <w:pPr>
              <w:pStyle w:val="Standard"/>
              <w:rPr>
                <w:sz w:val="20"/>
                <w:szCs w:val="20"/>
              </w:rPr>
            </w:pPr>
            <w:r>
              <w:rPr>
                <w:sz w:val="20"/>
                <w:szCs w:val="20"/>
              </w:rPr>
              <w:t xml:space="preserve">   4.3.9. Fleksibilna mala tuljava z minimalno 2 kanaloma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9CF57A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262C2D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4518FDF"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02E47DC" w14:textId="77777777" w:rsidR="006B751F" w:rsidRDefault="006B751F" w:rsidP="006B751F">
            <w:pPr>
              <w:pStyle w:val="Standard"/>
            </w:pPr>
            <w:r>
              <w:rPr>
                <w:b/>
                <w:sz w:val="20"/>
                <w:szCs w:val="20"/>
              </w:rPr>
              <w:t>5.    SEKVENCE IN PROGRAMSKA OPREMA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A878D2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D3FD16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42455E7"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80938F9" w14:textId="77777777" w:rsidR="006B751F" w:rsidRDefault="006B751F" w:rsidP="006B751F">
            <w:pPr>
              <w:pStyle w:val="Standard"/>
              <w:rPr>
                <w:sz w:val="20"/>
                <w:szCs w:val="20"/>
              </w:rPr>
            </w:pPr>
            <w:r>
              <w:rPr>
                <w:sz w:val="20"/>
                <w:szCs w:val="20"/>
              </w:rPr>
              <w:t>Ponujene morajo biti najnovejše verzije programske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4DB95E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7138D6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7DC0A02"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1003C35" w14:textId="77777777" w:rsidR="006B751F" w:rsidRDefault="006B751F" w:rsidP="006B751F">
            <w:pPr>
              <w:pStyle w:val="Standard"/>
              <w:rPr>
                <w:sz w:val="20"/>
                <w:szCs w:val="20"/>
              </w:rPr>
            </w:pPr>
            <w:r>
              <w:rPr>
                <w:sz w:val="20"/>
                <w:szCs w:val="20"/>
              </w:rPr>
              <w:t>Ponudnik naj navede lastno ime ponujenih sekvenc in programske opreme (ime, s katerim jo imenuje proizvajalec) in paket, v katero so vključene. Poleg zahtevanih sekvenc mora ponudnik ponuditi tudi programsko opremo za obdelavo in prikaz vključenih sekvenc (vsaj osnovne opcije, če niso zahtevane napredne opcije).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112AD6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493DEE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F6D3A86"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F78B562" w14:textId="77777777" w:rsidR="006B751F" w:rsidRDefault="006B751F" w:rsidP="006B751F">
            <w:pPr>
              <w:pStyle w:val="Standard"/>
              <w:rPr>
                <w:sz w:val="20"/>
                <w:szCs w:val="20"/>
              </w:rPr>
            </w:pPr>
            <w:r>
              <w:rPr>
                <w:sz w:val="20"/>
                <w:szCs w:val="20"/>
              </w:rPr>
              <w:t>5.1. Zahtevani so paketi sekvenc in programske opreme, ki omogočajo slikanje na anatomskih področjih: glava/vrat, hrbtenica, sklepi, žilje, trebušni organi, medenica, prostata, dojke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4D3557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A822FB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69073FC"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C6B059D" w14:textId="77777777" w:rsidR="006B751F" w:rsidRDefault="006B751F" w:rsidP="006B751F">
            <w:pPr>
              <w:pStyle w:val="Standard"/>
              <w:rPr>
                <w:sz w:val="20"/>
                <w:szCs w:val="20"/>
              </w:rPr>
            </w:pPr>
            <w:r>
              <w:rPr>
                <w:sz w:val="20"/>
                <w:szCs w:val="20"/>
              </w:rPr>
              <w:t xml:space="preserve">   5.1.2. SE 2D in 3D sekvence za vsa anatomska področja: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0C3373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C2946D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38A3216"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EBE735F" w14:textId="77777777" w:rsidR="006B751F" w:rsidRDefault="006B751F" w:rsidP="006B751F">
            <w:pPr>
              <w:pStyle w:val="Standard"/>
              <w:rPr>
                <w:sz w:val="20"/>
                <w:szCs w:val="20"/>
              </w:rPr>
            </w:pPr>
            <w:r>
              <w:rPr>
                <w:sz w:val="20"/>
                <w:szCs w:val="20"/>
              </w:rPr>
              <w:t xml:space="preserve">      5.1.2.1. Osnovne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B5CE1C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54E2FB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F8E790B"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7B05A53" w14:textId="77777777" w:rsidR="006B751F" w:rsidRDefault="006B751F" w:rsidP="006B751F">
            <w:pPr>
              <w:pStyle w:val="Standard"/>
              <w:rPr>
                <w:sz w:val="20"/>
                <w:szCs w:val="20"/>
              </w:rPr>
            </w:pPr>
            <w:r>
              <w:rPr>
                <w:sz w:val="20"/>
                <w:szCs w:val="20"/>
              </w:rPr>
              <w:t xml:space="preserve">      5.1.2.2. Hitre (npr. TSE, FSE)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385DE0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A344A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330C64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7C64674" w14:textId="77777777" w:rsidR="006B751F" w:rsidRDefault="006B751F" w:rsidP="006B751F">
            <w:pPr>
              <w:pStyle w:val="Standard"/>
              <w:rPr>
                <w:sz w:val="20"/>
                <w:szCs w:val="20"/>
              </w:rPr>
            </w:pPr>
            <w:r>
              <w:rPr>
                <w:sz w:val="20"/>
                <w:szCs w:val="20"/>
              </w:rPr>
              <w:t xml:space="preserve">      5.1.2.3. Single shot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C89B77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A503C9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D5EAD8F"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330A00" w14:textId="77777777" w:rsidR="006B751F" w:rsidRDefault="006B751F" w:rsidP="006B751F">
            <w:pPr>
              <w:pStyle w:val="Standard"/>
              <w:rPr>
                <w:sz w:val="20"/>
                <w:szCs w:val="20"/>
              </w:rPr>
            </w:pPr>
            <w:r>
              <w:rPr>
                <w:sz w:val="20"/>
                <w:szCs w:val="20"/>
              </w:rPr>
              <w:t xml:space="preserve">      5.1.2.4. 3D hitre SE z različnimi odklonilnimi koti (FA)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E13800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23B18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795D8E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4352A28" w14:textId="77777777" w:rsidR="006B751F" w:rsidRDefault="006B751F" w:rsidP="006B751F">
            <w:pPr>
              <w:pStyle w:val="Standard"/>
              <w:rPr>
                <w:sz w:val="20"/>
                <w:szCs w:val="20"/>
              </w:rPr>
            </w:pPr>
            <w:r>
              <w:rPr>
                <w:sz w:val="20"/>
                <w:szCs w:val="20"/>
              </w:rPr>
              <w:lastRenderedPageBreak/>
              <w:t xml:space="preserve">   5.1.3. GRE 2D in 3D sekvence: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69F06E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DD821C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D11A38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AE82BC" w14:textId="77777777" w:rsidR="006B751F" w:rsidRDefault="006B751F" w:rsidP="006B751F">
            <w:pPr>
              <w:pStyle w:val="Standard"/>
              <w:rPr>
                <w:sz w:val="20"/>
                <w:szCs w:val="20"/>
              </w:rPr>
            </w:pPr>
            <w:r>
              <w:rPr>
                <w:sz w:val="20"/>
                <w:szCs w:val="20"/>
              </w:rPr>
              <w:t xml:space="preserve">      5.1.3.1. Osnovne za vsa anatomska področja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DA535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9BB2F4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87091F2"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8BAC7EE" w14:textId="77777777" w:rsidR="006B751F" w:rsidRDefault="006B751F" w:rsidP="006B751F">
            <w:pPr>
              <w:pStyle w:val="Standard"/>
              <w:rPr>
                <w:sz w:val="20"/>
                <w:szCs w:val="20"/>
              </w:rPr>
            </w:pPr>
            <w:r>
              <w:rPr>
                <w:sz w:val="20"/>
                <w:szCs w:val="20"/>
              </w:rPr>
              <w:t xml:space="preserve">      5.1.3.2. Spoiled in steady state sekvence, na področju, žilja, toraksa in trebuha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094F28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D2891D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9E3AAD4"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19BAF69" w14:textId="77777777" w:rsidR="006B751F" w:rsidRDefault="006B751F" w:rsidP="006B751F">
            <w:pPr>
              <w:pStyle w:val="Standard"/>
              <w:rPr>
                <w:sz w:val="20"/>
                <w:szCs w:val="20"/>
              </w:rPr>
            </w:pPr>
            <w:r>
              <w:rPr>
                <w:sz w:val="20"/>
                <w:szCs w:val="20"/>
              </w:rPr>
              <w:t xml:space="preserve">      5.1.3.3. Koherentne (refokusiranje FID, Echo, Balanced FID/Echo, Dual excitation,...), na vseh navedenih anatomskih področjih, kjer je to uporabno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CA4EEF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E71415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996488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E1D37CA" w14:textId="77777777" w:rsidR="006B751F" w:rsidRDefault="006B751F" w:rsidP="006B751F">
            <w:pPr>
              <w:pStyle w:val="Standard"/>
              <w:rPr>
                <w:sz w:val="20"/>
                <w:szCs w:val="20"/>
              </w:rPr>
            </w:pPr>
            <w:r>
              <w:rPr>
                <w:sz w:val="20"/>
                <w:szCs w:val="20"/>
              </w:rPr>
              <w:t xml:space="preserve">      5.1.3.4. Ultrafast za na vseh navedenih anatomskih področjih, kjer je to uporabno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F24A1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7119BE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6FB105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5684C10" w14:textId="77777777" w:rsidR="006B751F" w:rsidRDefault="006B751F" w:rsidP="006B751F">
            <w:pPr>
              <w:pStyle w:val="Standard"/>
              <w:rPr>
                <w:sz w:val="20"/>
                <w:szCs w:val="20"/>
              </w:rPr>
            </w:pPr>
            <w:r>
              <w:rPr>
                <w:sz w:val="20"/>
                <w:szCs w:val="20"/>
              </w:rPr>
              <w:t xml:space="preserve">   5.1.4. Ehoplanarne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3ADB6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600C7B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98EEB18"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8AE0D42" w14:textId="77777777" w:rsidR="006B751F" w:rsidRDefault="006B751F" w:rsidP="006B751F">
            <w:pPr>
              <w:pStyle w:val="Standard"/>
              <w:rPr>
                <w:sz w:val="20"/>
                <w:szCs w:val="20"/>
              </w:rPr>
            </w:pPr>
            <w:r>
              <w:rPr>
                <w:sz w:val="20"/>
                <w:szCs w:val="20"/>
              </w:rPr>
              <w:t xml:space="preserve">   5.1.5. "Inversion recovery" 2D in 3D sekvence ("short tau", "long tau", "Double IR")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83F4CE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F7729E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ED4DC5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ADDB455" w14:textId="77777777" w:rsidR="006B751F" w:rsidRDefault="006B751F" w:rsidP="006B751F">
            <w:pPr>
              <w:pStyle w:val="Standard"/>
              <w:rPr>
                <w:sz w:val="20"/>
                <w:szCs w:val="20"/>
              </w:rPr>
            </w:pPr>
            <w:r>
              <w:rPr>
                <w:sz w:val="20"/>
                <w:szCs w:val="20"/>
              </w:rPr>
              <w:t xml:space="preserve">   5.1.6. Hibridne hitre SE / GRE sekvence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65C1F0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72057C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66C0F20"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714D389" w14:textId="77777777" w:rsidR="006B751F" w:rsidRDefault="006B751F" w:rsidP="006B751F">
            <w:pPr>
              <w:pStyle w:val="Standard"/>
              <w:rPr>
                <w:sz w:val="20"/>
                <w:szCs w:val="20"/>
              </w:rPr>
            </w:pPr>
            <w:r>
              <w:rPr>
                <w:sz w:val="20"/>
                <w:szCs w:val="20"/>
              </w:rPr>
              <w:t>5.2. Dodatno so poleg osnovnih sekvenc in pripadajoče programske opreme zahtevane  sekvence in programska oprema (za obdelavo ter prikaz slik), ki omogočajo: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5040CE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76EF2F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0E1685C"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8D2234" w14:textId="77777777" w:rsidR="006B751F" w:rsidRDefault="006B751F" w:rsidP="006B751F">
            <w:pPr>
              <w:pStyle w:val="Standard"/>
              <w:rPr>
                <w:sz w:val="20"/>
                <w:szCs w:val="20"/>
              </w:rPr>
            </w:pPr>
            <w:r>
              <w:rPr>
                <w:sz w:val="20"/>
                <w:szCs w:val="20"/>
              </w:rPr>
              <w:t xml:space="preserve">   5.2.1. Difuzijsko obteženo slikanje (DWI) za vsa anatomska področja: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660E1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37631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1268F8A"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26D66B1" w14:textId="77777777" w:rsidR="006B751F" w:rsidRDefault="006B751F" w:rsidP="006B751F">
            <w:pPr>
              <w:pStyle w:val="Standard"/>
              <w:rPr>
                <w:sz w:val="20"/>
                <w:szCs w:val="20"/>
              </w:rPr>
            </w:pPr>
            <w:r>
              <w:rPr>
                <w:sz w:val="20"/>
                <w:szCs w:val="20"/>
              </w:rPr>
              <w:t xml:space="preserve">      5.2.1.1. Omogočeno naj bo popravljanje artefaktov premikanja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0962E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524002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ACA5276"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F5D83E2" w14:textId="77777777" w:rsidR="006B751F" w:rsidRDefault="006B751F" w:rsidP="006B751F">
            <w:pPr>
              <w:pStyle w:val="Standard"/>
              <w:rPr>
                <w:sz w:val="20"/>
                <w:szCs w:val="20"/>
              </w:rPr>
            </w:pPr>
            <w:r>
              <w:rPr>
                <w:sz w:val="20"/>
                <w:szCs w:val="20"/>
              </w:rPr>
              <w:t xml:space="preserve">      5.2.1.2. Omogočeno naj bo avtomatsko kreiranje ADC map že med preiskavo (inline)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9984B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986287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E07095A"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ECA69C8" w14:textId="77777777" w:rsidR="006B751F" w:rsidRDefault="006B751F" w:rsidP="006B751F">
            <w:pPr>
              <w:pStyle w:val="Standard"/>
              <w:rPr>
                <w:sz w:val="20"/>
                <w:szCs w:val="20"/>
              </w:rPr>
            </w:pPr>
            <w:r>
              <w:rPr>
                <w:sz w:val="20"/>
                <w:szCs w:val="20"/>
              </w:rPr>
              <w:t xml:space="preserve">      5.2.1.3. Omogočeno naj bo visokoločljivostno tenzorsko slikanje (DTI) z minimalno 32 vektorji in 16 b vrednostmi v področju glave in hrbtenice, ter programski paket za obdelavo in prikaz DTI ter izračun frakcijske anizotropije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64913A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C84644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9E5E0A1"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EFE7F37" w14:textId="77777777" w:rsidR="006B751F" w:rsidRDefault="006B751F" w:rsidP="006B751F">
            <w:pPr>
              <w:pStyle w:val="Standard"/>
              <w:rPr>
                <w:sz w:val="20"/>
                <w:szCs w:val="20"/>
              </w:rPr>
            </w:pPr>
            <w:r>
              <w:rPr>
                <w:sz w:val="20"/>
                <w:szCs w:val="20"/>
              </w:rPr>
              <w:t xml:space="preserve">      5.2.1.4. Zahtevana je možnost visokoresolucijskega difuzijskega slikanja, tudi v predelu temporalne kosti in prostate (visokorezolucijske DWI sekvence kot so RESOLVE, PROPELLER DWI, FASE DWI, DWIBS)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463195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8CF75C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DC5821F"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2E76738" w14:textId="77777777" w:rsidR="006B751F" w:rsidRDefault="006B751F" w:rsidP="006B751F">
            <w:pPr>
              <w:pStyle w:val="Standard"/>
              <w:rPr>
                <w:sz w:val="20"/>
                <w:szCs w:val="20"/>
              </w:rPr>
            </w:pPr>
            <w:r>
              <w:rPr>
                <w:sz w:val="20"/>
                <w:szCs w:val="20"/>
              </w:rPr>
              <w:t xml:space="preserve">   5.2.2. Napredne opcije za izključitev signala maščevja v eni in več ravninah (FS – chemical shift, IR sekvence, Dixon) za vsa anatomska področja: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26F83F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B25A20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85870CF"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D1D8CBE" w14:textId="77777777" w:rsidR="006B751F" w:rsidRDefault="006B751F" w:rsidP="006B751F">
            <w:pPr>
              <w:pStyle w:val="Standard"/>
              <w:rPr>
                <w:sz w:val="20"/>
                <w:szCs w:val="20"/>
              </w:rPr>
            </w:pPr>
            <w:r>
              <w:rPr>
                <w:sz w:val="20"/>
                <w:szCs w:val="20"/>
              </w:rPr>
              <w:t xml:space="preserve">      5.2.2.1. Omogočajo naj napredno opcijo Dixon tehnike za 2D in 3D slikanje pri GRE in hitrih SE sekvencah, obdelavo in prikaz vseh faz oz. kontrastov ("in phase", "out of phase”, voda in maščoba)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AD38A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D64352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D0C05E0"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3ECAC42" w14:textId="77777777" w:rsidR="006B751F" w:rsidRDefault="006B751F" w:rsidP="006B751F">
            <w:pPr>
              <w:pStyle w:val="Standard"/>
              <w:rPr>
                <w:sz w:val="20"/>
                <w:szCs w:val="20"/>
              </w:rPr>
            </w:pPr>
            <w:r>
              <w:rPr>
                <w:sz w:val="20"/>
                <w:szCs w:val="20"/>
              </w:rPr>
              <w:t xml:space="preserve">   5.2.3. Osnovne in napredne rešitve za zmanjševanje učinka pacientovih, fizioloških in elastičnih premikov tkiva za vsa anatomska področja brez povečanja časa zajema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99951D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9E68F1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55D6F3D"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4A35C5" w14:textId="77777777" w:rsidR="006B751F" w:rsidRDefault="006B751F" w:rsidP="006B751F">
            <w:pPr>
              <w:pStyle w:val="Standard"/>
              <w:rPr>
                <w:sz w:val="20"/>
                <w:szCs w:val="20"/>
              </w:rPr>
            </w:pPr>
            <w:r>
              <w:rPr>
                <w:sz w:val="20"/>
                <w:szCs w:val="20"/>
              </w:rPr>
              <w:t xml:space="preserve">   5.2.4. Ponujene naj bodo sekvence, neobčutljive za premikanje, z radialnim zajemom signala v k-prostoru za hitro 3D slikanje abdomna, glave, vratu, hrbtenice, prsnega koša in medeničnega predela v free-breathing načinu (npr. StarVIBE, 3DvaneXD)  - ponudnik lahko ponudi tudi drugo funkcionalno najmanj enakovredno rešitev.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6FDA6C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BF3DC7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0D7FF88"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C813EDD" w14:textId="77777777" w:rsidR="006B751F" w:rsidRDefault="006B751F" w:rsidP="006B751F">
            <w:pPr>
              <w:pStyle w:val="Standard"/>
              <w:rPr>
                <w:sz w:val="20"/>
                <w:szCs w:val="20"/>
              </w:rPr>
            </w:pPr>
            <w:r>
              <w:rPr>
                <w:sz w:val="20"/>
                <w:szCs w:val="20"/>
              </w:rPr>
              <w:t xml:space="preserve">   5.2.5. Sekvence za 3D slikanje z visoko ločljivostjo in močno T2 obtežitvijo za natančen prikaz struktur notranjega ušesa ter živcev v glavi in vratu z možnostjo reformatiranja podatkov v treh oseh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5559DF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09A0C5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3B95B0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972D868" w14:textId="77777777" w:rsidR="006B751F" w:rsidRDefault="006B751F" w:rsidP="006B751F">
            <w:pPr>
              <w:pStyle w:val="Standard"/>
              <w:rPr>
                <w:sz w:val="20"/>
                <w:szCs w:val="20"/>
              </w:rPr>
            </w:pPr>
            <w:r>
              <w:rPr>
                <w:sz w:val="20"/>
                <w:szCs w:val="20"/>
              </w:rPr>
              <w:t xml:space="preserve">   5.2.6. Perfuzijsko slikanje s uporabo KS (T2* in 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5E4B2A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1A64BD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2C072D8"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8E57A5A" w14:textId="77777777" w:rsidR="006B751F" w:rsidRDefault="006B751F" w:rsidP="006B751F">
            <w:pPr>
              <w:pStyle w:val="Standard"/>
              <w:rPr>
                <w:sz w:val="20"/>
                <w:szCs w:val="20"/>
              </w:rPr>
            </w:pPr>
            <w:r>
              <w:rPr>
                <w:sz w:val="20"/>
                <w:szCs w:val="20"/>
              </w:rPr>
              <w:t xml:space="preserve">      5.2.6.1. Omogočeno naj bo popravljanje artefaktov premikanja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693A21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8BE2C9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B624058"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C029CD7" w14:textId="77777777" w:rsidR="006B751F" w:rsidRDefault="006B751F" w:rsidP="006B751F">
            <w:pPr>
              <w:pStyle w:val="Standard"/>
              <w:rPr>
                <w:sz w:val="20"/>
                <w:szCs w:val="20"/>
              </w:rPr>
            </w:pPr>
            <w:r>
              <w:rPr>
                <w:sz w:val="20"/>
                <w:szCs w:val="20"/>
              </w:rPr>
              <w:t xml:space="preserve">      5.2.6.2. Omogočeno naj bo kreiranje in izračun perfuzijskih map že med preiskavo (inline)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B47ABD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7971DE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D458F7F"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34B3042" w14:textId="77777777" w:rsidR="006B751F" w:rsidRDefault="006B751F" w:rsidP="006B751F">
            <w:pPr>
              <w:pStyle w:val="Standard"/>
              <w:rPr>
                <w:sz w:val="20"/>
                <w:szCs w:val="20"/>
              </w:rPr>
            </w:pPr>
            <w:r>
              <w:rPr>
                <w:sz w:val="20"/>
                <w:szCs w:val="20"/>
              </w:rPr>
              <w:t xml:space="preserve">      5.2.6.3. Programska oprema naj omogoča obdelavo, izračun in prikaz perfuzijskih parametrov: MTT, TTP, T0 NI, rCBV, rCBF</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68727F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1546A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A127942"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09EF8DD" w14:textId="77777777" w:rsidR="006B751F" w:rsidRDefault="006B751F" w:rsidP="006B751F">
            <w:pPr>
              <w:pStyle w:val="Standard"/>
              <w:rPr>
                <w:sz w:val="20"/>
                <w:szCs w:val="20"/>
              </w:rPr>
            </w:pPr>
            <w:r>
              <w:rPr>
                <w:sz w:val="20"/>
                <w:szCs w:val="20"/>
              </w:rPr>
              <w:lastRenderedPageBreak/>
              <w:t xml:space="preserve">   5.2.7. ASL 2D in 3D perfuzijsko slikanje in programska oprema za kreiranje in izračun perfuzijskih map že med preiskavo (inline)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DBE2EB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412389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2951D4B"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1C2C8D8" w14:textId="77777777" w:rsidR="006B751F" w:rsidRDefault="006B751F" w:rsidP="006B751F">
            <w:pPr>
              <w:pStyle w:val="Standard"/>
              <w:rPr>
                <w:sz w:val="20"/>
                <w:szCs w:val="20"/>
              </w:rPr>
            </w:pPr>
            <w:r>
              <w:rPr>
                <w:sz w:val="20"/>
                <w:szCs w:val="20"/>
              </w:rPr>
              <w:t xml:space="preserve">   5.2.8. MR mielografijo in MRCP z možnostjo izdelave prikaza rezin že med preiskavo (inline)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89FE79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983DBD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0308F5A"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D91B8F6" w14:textId="77777777" w:rsidR="006B751F" w:rsidRDefault="006B751F" w:rsidP="006B751F">
            <w:pPr>
              <w:pStyle w:val="Standard"/>
              <w:rPr>
                <w:sz w:val="20"/>
                <w:szCs w:val="20"/>
              </w:rPr>
            </w:pPr>
            <w:r>
              <w:rPr>
                <w:sz w:val="20"/>
                <w:szCs w:val="20"/>
              </w:rPr>
              <w:t xml:space="preserve">   5.2.9. Dinamično (večfazno) 2D in izotropno 3D slikanje mehkih organov (npr. prostata, jetra in ostali trebušni organi, hipofiza):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A7192B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216CFD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09D5BAE"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1F8292B" w14:textId="77777777" w:rsidR="006B751F" w:rsidRDefault="006B751F" w:rsidP="006B751F">
            <w:pPr>
              <w:pStyle w:val="Standard"/>
              <w:rPr>
                <w:sz w:val="20"/>
                <w:szCs w:val="20"/>
              </w:rPr>
            </w:pPr>
            <w:r>
              <w:rPr>
                <w:sz w:val="20"/>
                <w:szCs w:val="20"/>
              </w:rPr>
              <w:t xml:space="preserve">      5.2.9.1. Omogoča naj korekcijo artefaktov premikanja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850165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374BDA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D116D9B" w14:textId="77777777" w:rsidTr="006B751F">
        <w:trPr>
          <w:trHeight w:val="708"/>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FD30723" w14:textId="77777777" w:rsidR="006B751F" w:rsidRDefault="006B751F" w:rsidP="006B751F">
            <w:pPr>
              <w:pStyle w:val="Standard"/>
              <w:rPr>
                <w:sz w:val="20"/>
                <w:szCs w:val="20"/>
              </w:rPr>
            </w:pPr>
            <w:r>
              <w:rPr>
                <w:sz w:val="20"/>
                <w:szCs w:val="20"/>
              </w:rPr>
              <w:t xml:space="preserve">      5.2.9.2. Omogoča naj možnost uporabe s paralelnimi tehnikami slikanja, "Breathold" in "Freebreathing" zajem. Ponudnik lahko ponudi tudi tehniko paralelnega zajema neobčutljivo za t.i. aliasing ali wrap-around artefakte, do katerih prihaja pri slikanju anatomije, ki presega izbrano vidno polje (npr. pri preiskavah srca, abdomna in medenice). V »freebreathing« načinu mora biti omogočeno slikanje vsaj za organske sisteme na področje glave, medenice, prostate, hipofize. Na območju jeter naj bo omogočeno slikanje vsaj z načinom »Breathold«, ponudniki lahko ponudijo tudi izvajanje v načinu »freebreathing«. Gre za minimalne tehnične zahteve. Ponudniki lahko ponudijo tudi sodobnejšo tehnološko opremo (funkcionalno in kakovostno najmanj enakovredno razpisani), ki bi naročniku razširila spekter možnosti preiskav.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DC5BD4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5FA440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9FBFC50"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0A6A6DB" w14:textId="77777777" w:rsidR="006B751F" w:rsidRDefault="006B751F" w:rsidP="006B751F">
            <w:pPr>
              <w:pStyle w:val="Standard"/>
              <w:rPr>
                <w:sz w:val="20"/>
                <w:szCs w:val="20"/>
              </w:rPr>
            </w:pPr>
            <w:r>
              <w:rPr>
                <w:sz w:val="20"/>
                <w:szCs w:val="20"/>
              </w:rPr>
              <w:t xml:space="preserve">      5.2.9.3. Omogočene naj bodo rekonstrukcije 3D sekvenc (MPR) in substrakcija (kjer se uporablja) že med preiskavo (inline)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45BE75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4C6CEE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EE65DFC"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30B49BB" w14:textId="77777777" w:rsidR="006B751F" w:rsidRDefault="006B751F" w:rsidP="006B751F">
            <w:pPr>
              <w:pStyle w:val="Standard"/>
              <w:rPr>
                <w:sz w:val="20"/>
                <w:szCs w:val="20"/>
              </w:rPr>
            </w:pPr>
            <w:r>
              <w:rPr>
                <w:sz w:val="20"/>
                <w:szCs w:val="20"/>
              </w:rPr>
              <w:t xml:space="preserve">      5.2.9.4.  Programska oprema naj omogoča obdelavo dinamičnih slik (izris krivulj časa v določenem področju, krivulje farmako-kinetičnega modela, ROI statistika)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318350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2B7C3F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B519D31"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6B0524F" w14:textId="77777777" w:rsidR="006B751F" w:rsidRDefault="006B751F" w:rsidP="006B751F">
            <w:pPr>
              <w:pStyle w:val="Standard"/>
              <w:rPr>
                <w:sz w:val="20"/>
                <w:szCs w:val="20"/>
              </w:rPr>
            </w:pPr>
            <w:r>
              <w:rPr>
                <w:sz w:val="20"/>
                <w:szCs w:val="20"/>
              </w:rPr>
              <w:t xml:space="preserve">      5.2.9.5. Sistem naj omogoča avtomatsko oz. pol avtomatsko zaznavo arterijskega/venskega optimalnega bolusa ("bolus trigger" in/ali "test bolus"), kar omogoča adekvatno izbiro slikovnih parametrov glede na posameznega pacienta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552584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3122CE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E181922"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50843A1" w14:textId="77777777" w:rsidR="006B751F" w:rsidRDefault="006B751F" w:rsidP="006B751F">
            <w:pPr>
              <w:pStyle w:val="Standard"/>
              <w:rPr>
                <w:sz w:val="20"/>
                <w:szCs w:val="20"/>
              </w:rPr>
            </w:pPr>
            <w:r>
              <w:rPr>
                <w:sz w:val="20"/>
                <w:szCs w:val="20"/>
              </w:rPr>
              <w:t xml:space="preserve">   5.2.10. MR angiografijo z uporabo KS (slikanje, programsko obdelavo in prikaz žilja) za vsa anatomska področja: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91767B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1F34E8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30EA7A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D891EDF" w14:textId="77777777" w:rsidR="006B751F" w:rsidRDefault="006B751F" w:rsidP="006B751F">
            <w:pPr>
              <w:pStyle w:val="Standard"/>
              <w:rPr>
                <w:sz w:val="20"/>
                <w:szCs w:val="20"/>
              </w:rPr>
            </w:pPr>
            <w:r>
              <w:rPr>
                <w:sz w:val="20"/>
                <w:szCs w:val="20"/>
              </w:rPr>
              <w:t xml:space="preserve">      5.2.10.1. Omogočajo naj možnost uporabe s paralelnimi tehnikami slikanja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0720B9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23414C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685C10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441BD4F" w14:textId="77777777" w:rsidR="006B751F" w:rsidRDefault="006B751F" w:rsidP="006B751F">
            <w:pPr>
              <w:pStyle w:val="Standard"/>
              <w:rPr>
                <w:sz w:val="20"/>
                <w:szCs w:val="20"/>
              </w:rPr>
            </w:pPr>
            <w:r>
              <w:rPr>
                <w:sz w:val="20"/>
                <w:szCs w:val="20"/>
              </w:rPr>
              <w:t xml:space="preserve">      5.2.10.2. Ponujene naj bodo tudi sekvence z visoko temporalno rezolucijo (4D sekvence)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9082FE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A219CB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20490D8"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44A9A8F" w14:textId="77777777" w:rsidR="006B751F" w:rsidRDefault="006B751F" w:rsidP="006B751F">
            <w:pPr>
              <w:pStyle w:val="Standard"/>
              <w:rPr>
                <w:sz w:val="20"/>
                <w:szCs w:val="20"/>
              </w:rPr>
            </w:pPr>
            <w:r>
              <w:rPr>
                <w:sz w:val="20"/>
                <w:szCs w:val="20"/>
              </w:rPr>
              <w:t xml:space="preserve">      5.2.10.3. Omogočene naj bodo rekonstrukcije (MPR, MIP in 3D VRT ali 3D SSD) in substrakcija (kjer se uporablja) že med preiskavo (inline)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D182D3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8AE1C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DC50339"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4358A8E" w14:textId="77777777" w:rsidR="006B751F" w:rsidRDefault="006B751F" w:rsidP="006B751F">
            <w:pPr>
              <w:pStyle w:val="Standard"/>
              <w:rPr>
                <w:sz w:val="20"/>
                <w:szCs w:val="20"/>
              </w:rPr>
            </w:pPr>
            <w:r>
              <w:rPr>
                <w:sz w:val="20"/>
                <w:szCs w:val="20"/>
              </w:rPr>
              <w:t xml:space="preserve">      5.2.10.4. Programska oprema naj omogoča napredno obdelavo in prikaz žilja (semiavtomatska segmentacija žilja, ocena stenoz, prikaz preko centra žilja, 3D VRT ali 3D SSD)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5114C7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3B04E9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1BB00A9"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A199D43" w14:textId="77777777" w:rsidR="006B751F" w:rsidRDefault="006B751F" w:rsidP="006B751F">
            <w:pPr>
              <w:pStyle w:val="Standard"/>
              <w:rPr>
                <w:sz w:val="20"/>
                <w:szCs w:val="20"/>
              </w:rPr>
            </w:pPr>
            <w:r>
              <w:rPr>
                <w:sz w:val="20"/>
                <w:szCs w:val="20"/>
              </w:rPr>
              <w:t xml:space="preserve">      5.2.10.5. Sistem naj omogoča avtomatsko oz. pol avtomatsko zaznavo arterijskega/venskega optimalnega bolusa ("bolus trigger" in/ali "test bolus"), kar omogoča adekvatno izbiro slikovnih parametrov glede na posameznega pacienta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B3015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5470C9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8C8CAF5"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E14F3E9" w14:textId="77777777" w:rsidR="006B751F" w:rsidRDefault="006B751F" w:rsidP="006B751F">
            <w:pPr>
              <w:pStyle w:val="Standard"/>
              <w:rPr>
                <w:sz w:val="20"/>
                <w:szCs w:val="20"/>
              </w:rPr>
            </w:pPr>
            <w:r>
              <w:rPr>
                <w:sz w:val="20"/>
                <w:szCs w:val="20"/>
              </w:rPr>
              <w:t xml:space="preserve">   5.2.11. Zajem, programsko obdelavo in prikaz žilja brez uporabe KS (MR angiografija brez KS) za vsa anatomska področja: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4DE2B6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3405A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96CE56E"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A1EC7D5" w14:textId="77777777" w:rsidR="006B751F" w:rsidRDefault="006B751F" w:rsidP="006B751F">
            <w:pPr>
              <w:pStyle w:val="Standard"/>
              <w:rPr>
                <w:sz w:val="20"/>
                <w:szCs w:val="20"/>
              </w:rPr>
            </w:pPr>
            <w:r>
              <w:rPr>
                <w:sz w:val="20"/>
                <w:szCs w:val="20"/>
              </w:rPr>
              <w:t xml:space="preserve">      5.2.11.1. Omogočajo naj visokoločljivostni 2D in 3D prikaz žilja na vseh anatomskih področjih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9E5246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6B1433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08B7127"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1AA933D" w14:textId="77777777" w:rsidR="006B751F" w:rsidRDefault="006B751F" w:rsidP="006B751F">
            <w:pPr>
              <w:pStyle w:val="Standard"/>
              <w:rPr>
                <w:sz w:val="20"/>
                <w:szCs w:val="20"/>
              </w:rPr>
            </w:pPr>
            <w:r>
              <w:rPr>
                <w:sz w:val="20"/>
                <w:szCs w:val="20"/>
              </w:rPr>
              <w:t xml:space="preserve">      5.2.11.2. Omogočene naj bodo rekonstrukcije (MPR, MIP in 3D VRT ali 3D SSD) in substrakcija (kjer se uporablja) že med preiskavo (inline)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7DF62C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FDC468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291B0D0"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080CE98" w14:textId="77777777" w:rsidR="006B751F" w:rsidRDefault="006B751F" w:rsidP="006B751F">
            <w:pPr>
              <w:pStyle w:val="Standard"/>
              <w:rPr>
                <w:sz w:val="20"/>
                <w:szCs w:val="20"/>
              </w:rPr>
            </w:pPr>
            <w:r>
              <w:rPr>
                <w:sz w:val="20"/>
                <w:szCs w:val="20"/>
              </w:rPr>
              <w:t xml:space="preserve">      5.2.11.3. Omogočena naj bo tehnika za ločen prikaz arterij in ven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882668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A308B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F2DF69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A390A16" w14:textId="77777777" w:rsidR="006B751F" w:rsidRDefault="006B751F" w:rsidP="006B751F">
            <w:pPr>
              <w:pStyle w:val="Standard"/>
              <w:rPr>
                <w:sz w:val="20"/>
                <w:szCs w:val="20"/>
              </w:rPr>
            </w:pPr>
            <w:r>
              <w:rPr>
                <w:sz w:val="20"/>
                <w:szCs w:val="20"/>
              </w:rPr>
              <w:lastRenderedPageBreak/>
              <w:t xml:space="preserve">   5.2.12.  Neinvazivno oceno (kvantifikacijo) pretoka v žilju in likvorju</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9449E6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87D6F9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3BD86A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1594AA2" w14:textId="77777777" w:rsidR="006B751F" w:rsidRDefault="006B751F" w:rsidP="006B751F">
            <w:pPr>
              <w:pStyle w:val="Standard"/>
              <w:rPr>
                <w:sz w:val="20"/>
                <w:szCs w:val="20"/>
              </w:rPr>
            </w:pPr>
            <w:r>
              <w:rPr>
                <w:sz w:val="20"/>
                <w:szCs w:val="20"/>
              </w:rPr>
              <w:t xml:space="preserve">   5.2.13. Susceptibilno obteženo slikanje (SWI) in možnost prikaza fazne slike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990EB8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7A8D9E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F1AEB8B"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8E2C266" w14:textId="77777777" w:rsidR="006B751F" w:rsidRDefault="006B751F" w:rsidP="006B751F">
            <w:pPr>
              <w:pStyle w:val="Standard"/>
              <w:rPr>
                <w:sz w:val="20"/>
                <w:szCs w:val="20"/>
              </w:rPr>
            </w:pPr>
            <w:r>
              <w:rPr>
                <w:sz w:val="20"/>
                <w:szCs w:val="20"/>
              </w:rPr>
              <w:t xml:space="preserve">   5.2.14. Izvedbo single- in multivoxel spektroskopije: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E48C32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874ACE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CDEC91C"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6CB1F77" w14:textId="77777777" w:rsidR="006B751F" w:rsidRDefault="006B751F" w:rsidP="006B751F">
            <w:pPr>
              <w:pStyle w:val="Standard"/>
              <w:rPr>
                <w:sz w:val="20"/>
                <w:szCs w:val="20"/>
              </w:rPr>
            </w:pPr>
            <w:r>
              <w:rPr>
                <w:sz w:val="20"/>
                <w:szCs w:val="20"/>
              </w:rPr>
              <w:t xml:space="preserve">      5.2.14.1. Omogočeno naj bo spektroskopsko slikanje prostate z eksterno tuljavo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9830EB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3D77CE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B0249E9" w14:textId="77777777" w:rsidTr="006B751F">
        <w:trPr>
          <w:trHeight w:val="67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9D61D4C" w14:textId="77777777" w:rsidR="006B751F" w:rsidRDefault="006B751F" w:rsidP="006B751F">
            <w:pPr>
              <w:pStyle w:val="Standard"/>
              <w:rPr>
                <w:sz w:val="20"/>
                <w:szCs w:val="20"/>
              </w:rPr>
            </w:pPr>
            <w:r>
              <w:rPr>
                <w:sz w:val="20"/>
                <w:szCs w:val="20"/>
              </w:rPr>
              <w:t xml:space="preserve">      5.2.14.2. Za anatomska področja glave in prostate so zahtevane napredne opcije sekvenc in programske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62EDC8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ECFF54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890B0EF"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1DA5FA9" w14:textId="77777777" w:rsidR="006B751F" w:rsidRDefault="006B751F" w:rsidP="006B751F">
            <w:pPr>
              <w:pStyle w:val="Standard"/>
              <w:rPr>
                <w:sz w:val="20"/>
                <w:szCs w:val="20"/>
              </w:rPr>
            </w:pPr>
            <w:r>
              <w:rPr>
                <w:sz w:val="20"/>
                <w:szCs w:val="20"/>
              </w:rPr>
              <w:t xml:space="preserve">   5.2.16. Napredne rešitve pri vizualizaciji mehkih tkiv v bližini ortopedskih vsadkov ter zmanjšanje popačenj, ki jih povzročajo različni osteosintetski materiali  (sekvence za redukcijo artefaktov metala)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94C58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36A1AB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CBA40F9"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1E0865D" w14:textId="77777777" w:rsidR="006B751F" w:rsidRDefault="006B751F" w:rsidP="006B751F">
            <w:pPr>
              <w:pStyle w:val="Standard"/>
              <w:rPr>
                <w:sz w:val="20"/>
                <w:szCs w:val="20"/>
              </w:rPr>
            </w:pPr>
            <w:r>
              <w:rPr>
                <w:sz w:val="20"/>
                <w:szCs w:val="20"/>
              </w:rPr>
              <w:t xml:space="preserve">   5.2.17. Skrajšanje časa preiskav in slikanje s paralelno tehniko v več ravninah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D8F407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BA965F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D618B8C"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05B74CA" w14:textId="77777777" w:rsidR="006B751F" w:rsidRDefault="006B751F" w:rsidP="006B751F">
            <w:pPr>
              <w:pStyle w:val="Standard"/>
              <w:rPr>
                <w:sz w:val="20"/>
                <w:szCs w:val="20"/>
              </w:rPr>
            </w:pPr>
            <w:r>
              <w:rPr>
                <w:sz w:val="20"/>
                <w:szCs w:val="20"/>
              </w:rPr>
              <w:t xml:space="preserve">   5.2.18. Zahtevane so sekvence za prikaz in mapiranje hrustanca: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F9C252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44B073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C70D93D"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2335247" w14:textId="77777777" w:rsidR="006B751F" w:rsidRDefault="006B751F" w:rsidP="006B751F">
            <w:pPr>
              <w:pStyle w:val="Standard"/>
              <w:rPr>
                <w:sz w:val="20"/>
                <w:szCs w:val="20"/>
              </w:rPr>
            </w:pPr>
            <w:r>
              <w:rPr>
                <w:sz w:val="20"/>
                <w:szCs w:val="20"/>
              </w:rPr>
              <w:t xml:space="preserve">   5.2.18.1. Zahtevane so 3D visoko resolucijske sekvence namenjene T2 slikanju hrustanca z možnostjo reformatiranja v vseh treh oseh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5E82E2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73F8F7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221FFD5"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04AC91C" w14:textId="77777777" w:rsidR="006B751F" w:rsidRDefault="006B751F" w:rsidP="006B751F">
            <w:pPr>
              <w:pStyle w:val="Standard"/>
              <w:rPr>
                <w:sz w:val="20"/>
                <w:szCs w:val="20"/>
              </w:rPr>
            </w:pPr>
            <w:r>
              <w:rPr>
                <w:sz w:val="20"/>
                <w:szCs w:val="20"/>
              </w:rPr>
              <w:t xml:space="preserve">   5.2.19. Zahtevane so sekvence za zmanjšanje hrupa, ki ga povzročajo gradienti.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01209B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F0C9E4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161BC7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D6084FE" w14:textId="77777777" w:rsidR="006B751F" w:rsidRDefault="006B751F" w:rsidP="006B751F">
            <w:pPr>
              <w:pStyle w:val="Standard"/>
            </w:pPr>
            <w:r>
              <w:rPr>
                <w:b/>
                <w:sz w:val="20"/>
                <w:szCs w:val="20"/>
              </w:rPr>
              <w:t>6.    MR KONZOLA IN UPRAVLJANJE SISTEMA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ADACC6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6E16EB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99A24A1"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D874A50" w14:textId="77777777" w:rsidR="006B751F" w:rsidRDefault="006B751F" w:rsidP="006B751F">
            <w:pPr>
              <w:pStyle w:val="Standard"/>
              <w:rPr>
                <w:sz w:val="20"/>
                <w:szCs w:val="20"/>
              </w:rPr>
            </w:pPr>
            <w:r>
              <w:rPr>
                <w:sz w:val="20"/>
                <w:szCs w:val="20"/>
              </w:rPr>
              <w:t>Ponujene morajo biti najnovejše verzije programske opreme. Potrebno je navesti ime in verzijo ponujenega paketa programske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A3AC44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B8933F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A1FDE49"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97BEEEF" w14:textId="77777777" w:rsidR="006B751F" w:rsidRDefault="006B751F" w:rsidP="006B751F">
            <w:pPr>
              <w:pStyle w:val="Standard"/>
              <w:rPr>
                <w:sz w:val="20"/>
                <w:szCs w:val="20"/>
              </w:rPr>
            </w:pPr>
            <w:r>
              <w:rPr>
                <w:sz w:val="20"/>
                <w:szCs w:val="20"/>
              </w:rPr>
              <w:t>6.1. Upravljalna konzola mora biti opremljena z dvema vsaj 19 palčnima monitorjema ali z enim vsaj 23 palčnim monitorjem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28A146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63C80A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CE13F8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39F4DAA" w14:textId="77777777" w:rsidR="006B751F" w:rsidRDefault="006B751F" w:rsidP="006B751F">
            <w:pPr>
              <w:pStyle w:val="Standard"/>
              <w:rPr>
                <w:sz w:val="20"/>
                <w:szCs w:val="20"/>
              </w:rPr>
            </w:pPr>
            <w:r>
              <w:rPr>
                <w:sz w:val="20"/>
                <w:szCs w:val="20"/>
              </w:rPr>
              <w:t>6.2. Na konzoli naj bo nameščena programska oprema za izvedbo in obdelavo preiskav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7366F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3422DB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257098F"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84E89F6" w14:textId="77777777" w:rsidR="006B751F" w:rsidRDefault="006B751F" w:rsidP="006B751F">
            <w:pPr>
              <w:pStyle w:val="Standard"/>
              <w:rPr>
                <w:sz w:val="20"/>
                <w:szCs w:val="20"/>
              </w:rPr>
            </w:pPr>
            <w:r>
              <w:rPr>
                <w:sz w:val="20"/>
                <w:szCs w:val="20"/>
              </w:rPr>
              <w:t xml:space="preserve">   6.2.1. Če je obdelava preiskave v enakovredni funkcionalnosti možna s programsko opremo na serverski postaji, je ni potrebno ponuditi na MR konzoli, ampak naj bo ponujena v programski opremi na serverski postaji (v teh primerih to razvidno označite)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80F887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6F439B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A61A2F4"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01671F7" w14:textId="77777777" w:rsidR="006B751F" w:rsidRDefault="006B751F" w:rsidP="006B751F">
            <w:pPr>
              <w:pStyle w:val="Standard"/>
              <w:rPr>
                <w:sz w:val="20"/>
                <w:szCs w:val="20"/>
              </w:rPr>
            </w:pPr>
            <w:r>
              <w:rPr>
                <w:sz w:val="20"/>
                <w:szCs w:val="20"/>
              </w:rPr>
              <w:t xml:space="preserve">   6.2.2. Če na konzoli ni na voljo programska oprema za obdelavo preiskave, naj jo ponudnik ponudi v okviru naprednih vizualizacij na serverski postaji (v teh primerih to razvidno označite)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81EE15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3B8249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8503D82" w14:textId="77777777" w:rsidTr="006B751F">
        <w:trPr>
          <w:trHeight w:val="114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EB55784" w14:textId="77777777" w:rsidR="006B751F" w:rsidRDefault="006B751F" w:rsidP="006B751F">
            <w:pPr>
              <w:pStyle w:val="Standard"/>
              <w:rPr>
                <w:sz w:val="20"/>
                <w:szCs w:val="20"/>
              </w:rPr>
            </w:pPr>
            <w:r>
              <w:rPr>
                <w:sz w:val="20"/>
                <w:szCs w:val="20"/>
              </w:rPr>
              <w:t>6.3. MR konzola inženirja mora biti priklopljena na sistem brezprekinitvenega napajanja (UPS), ki omogoča varno zaustavitev sistema in dovolj časa, da se zagotovi hramba slikovnih podatkov trenutne preiskave. Potreba po UPS napravi je odvisna od MRI aparata in mora biti skladna s ponujenim modelom MRI aparata za skladnost poskrbi ponudnik</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EB138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E5830A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8FE52F7"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95463D8" w14:textId="77777777" w:rsidR="006B751F" w:rsidRDefault="006B751F" w:rsidP="006B751F">
            <w:pPr>
              <w:pStyle w:val="Standard"/>
              <w:rPr>
                <w:sz w:val="20"/>
                <w:szCs w:val="20"/>
              </w:rPr>
            </w:pPr>
            <w:r>
              <w:rPr>
                <w:sz w:val="20"/>
                <w:szCs w:val="20"/>
              </w:rPr>
              <w:t>6.4. Omogočen mora biti urgenten vnos pacientov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587111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9A84F7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2D758B7"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FC19E6E" w14:textId="77777777" w:rsidR="006B751F" w:rsidRDefault="006B751F" w:rsidP="006B751F">
            <w:pPr>
              <w:pStyle w:val="Standard"/>
              <w:rPr>
                <w:sz w:val="20"/>
                <w:szCs w:val="20"/>
              </w:rPr>
            </w:pPr>
            <w:r>
              <w:rPr>
                <w:sz w:val="20"/>
                <w:szCs w:val="20"/>
              </w:rPr>
              <w:t>6.5.   Programska oprema na konzoli inženirja naj omogoča: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1E7AD7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FF771D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3A9322B"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A733807" w14:textId="77777777" w:rsidR="006B751F" w:rsidRDefault="006B751F" w:rsidP="006B751F">
            <w:pPr>
              <w:pStyle w:val="Standard"/>
              <w:rPr>
                <w:sz w:val="20"/>
                <w:szCs w:val="20"/>
              </w:rPr>
            </w:pPr>
            <w:r>
              <w:rPr>
                <w:sz w:val="20"/>
                <w:szCs w:val="20"/>
              </w:rPr>
              <w:t xml:space="preserve">   6.5.1. Izotropni prikaz v vseh ravninah in pregled ter obdelavo slik v MPR, MIP, 3D VRT ali 3D SSD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392C5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966467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F7ADA98"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CF682A6" w14:textId="77777777" w:rsidR="006B751F" w:rsidRDefault="006B751F" w:rsidP="006B751F">
            <w:pPr>
              <w:pStyle w:val="Standard"/>
              <w:rPr>
                <w:sz w:val="20"/>
                <w:szCs w:val="20"/>
              </w:rPr>
            </w:pPr>
            <w:r>
              <w:rPr>
                <w:sz w:val="20"/>
                <w:szCs w:val="20"/>
              </w:rPr>
              <w:t xml:space="preserve">   6.5.2. Seštevanje, odštevanje (substrakcijo), povprečenje rezov, kalkulacija T1, T2, Rho map  in koeficienta magnetnega transferja (MTC)</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7FEEAC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981B14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433DC4C"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720BEF9" w14:textId="77777777" w:rsidR="006B751F" w:rsidRDefault="006B751F" w:rsidP="006B751F">
            <w:pPr>
              <w:pStyle w:val="Standard"/>
              <w:rPr>
                <w:sz w:val="20"/>
                <w:szCs w:val="20"/>
              </w:rPr>
            </w:pPr>
            <w:r>
              <w:rPr>
                <w:sz w:val="20"/>
                <w:szCs w:val="20"/>
              </w:rPr>
              <w:t xml:space="preserve">   6.5.3. Izvedbo večpostajnih (multistation) preiskav (kombinacija in lepljenje različnih FOV, resolucij, geometrij in pospeševalnih faktorjev paralelnega slikanja)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E4B5AC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BE67C1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23F3D77"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49703FC" w14:textId="77777777" w:rsidR="006B751F" w:rsidRDefault="006B751F" w:rsidP="006B751F">
            <w:pPr>
              <w:pStyle w:val="Standard"/>
              <w:rPr>
                <w:sz w:val="20"/>
                <w:szCs w:val="20"/>
              </w:rPr>
            </w:pPr>
            <w:r>
              <w:rPr>
                <w:sz w:val="20"/>
                <w:szCs w:val="20"/>
              </w:rPr>
              <w:t xml:space="preserve">   6.5.4. Sistem omogoča samodejni izračun fizične velikosti voksla na sliki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080B31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4642DD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A035349"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F25C616" w14:textId="77777777" w:rsidR="006B751F" w:rsidRDefault="006B751F" w:rsidP="006B751F">
            <w:pPr>
              <w:pStyle w:val="Standard"/>
              <w:rPr>
                <w:sz w:val="20"/>
                <w:szCs w:val="20"/>
              </w:rPr>
            </w:pPr>
            <w:r>
              <w:rPr>
                <w:sz w:val="20"/>
                <w:szCs w:val="20"/>
              </w:rPr>
              <w:lastRenderedPageBreak/>
              <w:t>6.6. Pri vseh preiskavah, kjer je to predvideno, mora sistem omogočati proženje sekvenc glede na EKG, periferne pulz parametre ali respiracijo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72D1B4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87B374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04FA11A"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C9F0AD5" w14:textId="77777777" w:rsidR="006B751F" w:rsidRDefault="006B751F" w:rsidP="006B751F">
            <w:pPr>
              <w:pStyle w:val="Standard"/>
              <w:rPr>
                <w:sz w:val="20"/>
                <w:szCs w:val="20"/>
              </w:rPr>
            </w:pPr>
            <w:r>
              <w:rPr>
                <w:sz w:val="20"/>
                <w:szCs w:val="20"/>
              </w:rPr>
              <w:t>6.7. Pri vseh preiskavah, kjer je to predvideno, mora sistem omogočati avtomatsko oz. pol avtomatsko zaznavo arterijskega/venskega optimalnega bolusa ("bolus trigger" in/ali test bolus), kar omogoča adekvatno izbiro slikovnih parametrov glede na posameznega pacienta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C6F7C3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BFC7CE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DC20ADF"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9E4225B" w14:textId="77777777" w:rsidR="006B751F" w:rsidRDefault="006B751F" w:rsidP="006B751F">
            <w:pPr>
              <w:pStyle w:val="Standard"/>
              <w:rPr>
                <w:sz w:val="20"/>
                <w:szCs w:val="20"/>
              </w:rPr>
            </w:pPr>
            <w:r>
              <w:rPr>
                <w:sz w:val="20"/>
                <w:szCs w:val="20"/>
              </w:rPr>
              <w:t>6.8. Omogočeno mora biti prosto izbiranje parametrov za anatomsko specifične protokole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006FAF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6D5A90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A93EF14"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827CFA0" w14:textId="77777777" w:rsidR="006B751F" w:rsidRDefault="006B751F" w:rsidP="006B751F">
            <w:pPr>
              <w:pStyle w:val="Standard"/>
              <w:rPr>
                <w:sz w:val="20"/>
                <w:szCs w:val="20"/>
              </w:rPr>
            </w:pPr>
            <w:r>
              <w:rPr>
                <w:sz w:val="20"/>
                <w:szCs w:val="20"/>
              </w:rPr>
              <w:t>6.9. Omogočeno mora biti prosto določanje dodatnih protokolov in postopkov dela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A54F2F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7F985E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E18D47F" w14:textId="77777777" w:rsidTr="006B751F">
        <w:trPr>
          <w:trHeight w:val="114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8479029" w14:textId="77777777" w:rsidR="006B751F" w:rsidRDefault="006B751F" w:rsidP="006B751F">
            <w:pPr>
              <w:pStyle w:val="Standard"/>
              <w:rPr>
                <w:sz w:val="20"/>
                <w:szCs w:val="20"/>
              </w:rPr>
            </w:pPr>
            <w:r>
              <w:rPr>
                <w:sz w:val="20"/>
                <w:szCs w:val="20"/>
              </w:rPr>
              <w:t>6.10. Zahtevane so napredne funkcije, ki omogočajo optimizirano in reproducibilno načrtovanje, vodenje in avtomatizacijo izbranega slikovnega protokola v čim manj korakih (poravnava in prilagajanje števila rezin glede na anatomski predel, vodenje čez korake preiskave,...) Namen teh programskih paketov je ponovljivost slikovnega protokola in primerljivih rezultatov preiskave, ne glede na različne radiološke inženirje, ki izvajajo preiskavo.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C7229B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2B753D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707A8BD"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99CE11C" w14:textId="77777777" w:rsidR="006B751F" w:rsidRDefault="006B751F" w:rsidP="006B751F">
            <w:pPr>
              <w:pStyle w:val="Standard"/>
              <w:rPr>
                <w:sz w:val="20"/>
                <w:szCs w:val="20"/>
              </w:rPr>
            </w:pPr>
            <w:r>
              <w:rPr>
                <w:sz w:val="20"/>
                <w:szCs w:val="20"/>
              </w:rPr>
              <w:t xml:space="preserve">   6.10.1. Sistem uporabnika avtomatsko vodi čez korake načrtovanja preiskave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274B8E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2E6459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532E6BB"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BE13C12" w14:textId="77777777" w:rsidR="006B751F" w:rsidRDefault="006B751F" w:rsidP="006B751F">
            <w:pPr>
              <w:pStyle w:val="Standard"/>
              <w:rPr>
                <w:sz w:val="20"/>
                <w:szCs w:val="20"/>
              </w:rPr>
            </w:pPr>
            <w:r>
              <w:rPr>
                <w:sz w:val="20"/>
                <w:szCs w:val="20"/>
              </w:rPr>
              <w:t xml:space="preserve">   6.10.2. Sistem omogoča samodejno poravnavo rezin v za preiskavo standardne ravnine pri področjih glave, hrbtenice in velikih sklepov (vsaj koleno in rama)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ACA371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AB10C5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D10C3D2"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CCA6334" w14:textId="77777777" w:rsidR="006B751F" w:rsidRDefault="006B751F" w:rsidP="006B751F">
            <w:pPr>
              <w:pStyle w:val="Standard"/>
              <w:rPr>
                <w:sz w:val="20"/>
                <w:szCs w:val="20"/>
              </w:rPr>
            </w:pPr>
            <w:r>
              <w:rPr>
                <w:sz w:val="20"/>
                <w:szCs w:val="20"/>
              </w:rPr>
              <w:t>6.11. Sistem naj omogoča direktno povezavo s svetovalnim centrom proizvajalca, za oddaljeno pomoč</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B4CC8D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BC198D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ED024C5"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7354214" w14:textId="77777777" w:rsidR="006B751F" w:rsidRDefault="006B751F" w:rsidP="006B751F">
            <w:pPr>
              <w:pStyle w:val="Standard"/>
            </w:pPr>
            <w:r>
              <w:rPr>
                <w:b/>
                <w:sz w:val="20"/>
                <w:szCs w:val="20"/>
              </w:rPr>
              <w:t>7.    SERVERSKA IN DELOVNA POSTAJA IN PROGRAMSKA OPREMA ZA SERVERSKO POSTAJO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134DD9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425F25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E7D9A9B"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21F5AFB" w14:textId="77777777" w:rsidR="006B751F" w:rsidRDefault="006B751F" w:rsidP="006B751F">
            <w:pPr>
              <w:pStyle w:val="Standard"/>
              <w:rPr>
                <w:sz w:val="20"/>
                <w:szCs w:val="20"/>
              </w:rPr>
            </w:pPr>
            <w:r>
              <w:rPr>
                <w:sz w:val="20"/>
                <w:szCs w:val="20"/>
              </w:rPr>
              <w:t>Ponujene morajo biti najnovejše verzije programske opreme. Potrebno je navesti ime in verzijo ponujenega paketa programske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7F2189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DA7192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7CC5F5F"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3A0FC2F" w14:textId="77777777" w:rsidR="006B751F" w:rsidRDefault="006B751F" w:rsidP="006B751F">
            <w:pPr>
              <w:pStyle w:val="Standard"/>
              <w:rPr>
                <w:sz w:val="20"/>
                <w:szCs w:val="20"/>
              </w:rPr>
            </w:pPr>
            <w:r>
              <w:rPr>
                <w:sz w:val="20"/>
                <w:szCs w:val="20"/>
              </w:rPr>
              <w:t>7.1 Poleg MRI konzole mora biti ponujena še serverska postaja, ki omogoča funkcionalnosti za vsaj 4 hkratne uporabnike. Serverska postaja mora omogočati delovanje za osnovne funkcionalnosti in za vse programske pakete, ki so zahtevani pod programsko opremo (celotna točka 5.2. in točka 6.5.) za 4 hkratne uporabnike.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1F762A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A916B4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D764566"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673B9A4" w14:textId="77777777" w:rsidR="006B751F" w:rsidRDefault="006B751F" w:rsidP="006B751F">
            <w:pPr>
              <w:pStyle w:val="Standard"/>
              <w:rPr>
                <w:sz w:val="20"/>
                <w:szCs w:val="20"/>
              </w:rPr>
            </w:pPr>
            <w:r>
              <w:rPr>
                <w:sz w:val="20"/>
                <w:szCs w:val="20"/>
              </w:rPr>
              <w:t>7.2. Poleg upravljalne MRI konzole in serverske postaje mora biti ponujena še delovna postaja  z dvema vsaj 19 palčnima medicinskima monitorjema ali z enim vsaj 23 palčnim medicinskim monitorjem, ki bo služila kot klientna postaja za serversko postajo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0A5CBC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3876D3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0F8D6C0"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D515982" w14:textId="77777777" w:rsidR="006B751F" w:rsidRDefault="006B751F" w:rsidP="006B751F">
            <w:pPr>
              <w:pStyle w:val="Standard"/>
              <w:rPr>
                <w:sz w:val="20"/>
                <w:szCs w:val="20"/>
              </w:rPr>
            </w:pPr>
            <w:r>
              <w:rPr>
                <w:sz w:val="20"/>
                <w:szCs w:val="20"/>
              </w:rPr>
              <w:t>7.3. Na serverski postaji morajo biti poleg osnovne funkcionalnosti delovnih postaj na voljo po 4 licence (4 hkratni uporabniki) za vse programske pakete, ki so zahtevani pod programsko opremo (točka 5.2. in točka 6.5.)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4E3A90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CD7E1A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BEEF1BE"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5537318" w14:textId="77777777" w:rsidR="006B751F" w:rsidRDefault="006B751F" w:rsidP="006B751F">
            <w:pPr>
              <w:pStyle w:val="Standard"/>
              <w:rPr>
                <w:sz w:val="20"/>
                <w:szCs w:val="20"/>
              </w:rPr>
            </w:pPr>
            <w:r>
              <w:rPr>
                <w:sz w:val="20"/>
                <w:szCs w:val="20"/>
              </w:rPr>
              <w:t>7.4. Sistem mora omogočati oddaljeno povezavo s programsko opremo na serverski postaji, lahko z bližnjico na namizju uporabnikovega računalnika ali iz orodne vrstice RIS/PACS sistema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73366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7FB3A0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4BB50B9"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8BCEAE0" w14:textId="77777777" w:rsidR="006B751F" w:rsidRDefault="006B751F" w:rsidP="006B751F">
            <w:pPr>
              <w:pStyle w:val="Standard"/>
            </w:pPr>
            <w:r>
              <w:rPr>
                <w:b/>
                <w:sz w:val="20"/>
                <w:szCs w:val="20"/>
              </w:rPr>
              <w:t>8. INTEGRACIJA Z RIS/PACS SISTEMOM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28B7FF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CB8485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80414BB"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114A85F" w14:textId="77777777" w:rsidR="006B751F" w:rsidRDefault="006B751F" w:rsidP="006B751F">
            <w:pPr>
              <w:pStyle w:val="Standard"/>
              <w:rPr>
                <w:sz w:val="20"/>
                <w:szCs w:val="20"/>
              </w:rPr>
            </w:pPr>
            <w:r>
              <w:rPr>
                <w:sz w:val="20"/>
                <w:szCs w:val="20"/>
              </w:rPr>
              <w:t>8.1. Povezava MR aparata in serverja napredne vizualizacije ter delovne postaje v omrežje bolnišnice in v sistem RIS/PACS mora biti narejena tako, da je omogočena polna funkcionalnost kot za ostale modalitete v obstoječem sistemu</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08BEBD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2E3CB8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D62822C"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F9C36E1" w14:textId="77777777" w:rsidR="006B751F" w:rsidRDefault="006B751F" w:rsidP="006B751F">
            <w:pPr>
              <w:pStyle w:val="Standard"/>
              <w:rPr>
                <w:sz w:val="20"/>
                <w:szCs w:val="20"/>
              </w:rPr>
            </w:pPr>
            <w:r>
              <w:rPr>
                <w:sz w:val="20"/>
                <w:szCs w:val="20"/>
              </w:rPr>
              <w:t>8.2. Pri izvedbi inštalacij in integracije je ponudnik dolžan sodelovati s službo za informatiko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6F233A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4B34B7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E66760A"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728B470" w14:textId="77777777" w:rsidR="006B751F" w:rsidRDefault="006B751F" w:rsidP="006B751F">
            <w:pPr>
              <w:pStyle w:val="Standard"/>
              <w:rPr>
                <w:sz w:val="20"/>
                <w:szCs w:val="20"/>
              </w:rPr>
            </w:pPr>
            <w:r>
              <w:rPr>
                <w:sz w:val="20"/>
                <w:szCs w:val="20"/>
              </w:rPr>
              <w:t>8.3. Ponudnik je ob sodelovanju s pooblaščenimi osebami naročnika dolžan urediti tudi vnos RIS seznama MR preiskav na MR aparat (RIS mapping)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F9F207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6ACCDF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9D710DE"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BCB3A65" w14:textId="77777777" w:rsidR="006B751F" w:rsidRDefault="006B751F" w:rsidP="006B751F">
            <w:pPr>
              <w:pStyle w:val="Standard"/>
              <w:rPr>
                <w:sz w:val="20"/>
                <w:szCs w:val="20"/>
              </w:rPr>
            </w:pPr>
            <w:r>
              <w:rPr>
                <w:sz w:val="20"/>
                <w:szCs w:val="20"/>
              </w:rPr>
              <w:lastRenderedPageBreak/>
              <w:t>8.4. Povezave z RIS/PACS sistemom naj bodo narejene na osnovi DICOM protokolov, na voljo morajo biti vsaj:</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E8C099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D58919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630236D"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AAF16F3" w14:textId="77777777" w:rsidR="006B751F" w:rsidRDefault="006B751F" w:rsidP="006B751F">
            <w:pPr>
              <w:pStyle w:val="Standard"/>
              <w:rPr>
                <w:sz w:val="20"/>
                <w:szCs w:val="20"/>
              </w:rPr>
            </w:pPr>
            <w:r>
              <w:rPr>
                <w:sz w:val="20"/>
                <w:szCs w:val="20"/>
              </w:rPr>
              <w:t xml:space="preserve">   8.4.1. DICOM send/store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A103D5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C0D52D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987D34B"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FCBE936" w14:textId="77777777" w:rsidR="006B751F" w:rsidRDefault="006B751F" w:rsidP="006B751F">
            <w:pPr>
              <w:pStyle w:val="Standard"/>
              <w:rPr>
                <w:sz w:val="20"/>
                <w:szCs w:val="20"/>
              </w:rPr>
            </w:pPr>
            <w:r>
              <w:rPr>
                <w:sz w:val="20"/>
                <w:szCs w:val="20"/>
              </w:rPr>
              <w:t xml:space="preserve">   8.4.2. DICOM basic print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CBE839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3CA78C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30AA2C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AC1A0CA" w14:textId="77777777" w:rsidR="006B751F" w:rsidRDefault="006B751F" w:rsidP="006B751F">
            <w:pPr>
              <w:pStyle w:val="Standard"/>
              <w:rPr>
                <w:sz w:val="20"/>
                <w:szCs w:val="20"/>
              </w:rPr>
            </w:pPr>
            <w:r>
              <w:rPr>
                <w:sz w:val="20"/>
                <w:szCs w:val="20"/>
              </w:rPr>
              <w:t xml:space="preserve">   8.4.3. DICOM Storage commitment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142363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4274EE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4FEEA92"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A126762" w14:textId="77777777" w:rsidR="006B751F" w:rsidRDefault="006B751F" w:rsidP="006B751F">
            <w:pPr>
              <w:pStyle w:val="Standard"/>
              <w:rPr>
                <w:sz w:val="20"/>
                <w:szCs w:val="20"/>
              </w:rPr>
            </w:pPr>
            <w:r>
              <w:rPr>
                <w:sz w:val="20"/>
                <w:szCs w:val="20"/>
              </w:rPr>
              <w:t xml:space="preserve">   8.4.4. DICOM Get Worklist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F14E6F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FED130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E3AD7C2"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279E1BF" w14:textId="77777777" w:rsidR="006B751F" w:rsidRDefault="006B751F" w:rsidP="006B751F">
            <w:pPr>
              <w:pStyle w:val="Standard"/>
              <w:rPr>
                <w:sz w:val="20"/>
                <w:szCs w:val="20"/>
              </w:rPr>
            </w:pPr>
            <w:r>
              <w:rPr>
                <w:sz w:val="20"/>
                <w:szCs w:val="20"/>
              </w:rPr>
              <w:t xml:space="preserve">   8.4.5. DICOM MPPS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8D615C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80E78B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AD67107"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273F2F0" w14:textId="77777777" w:rsidR="006B751F" w:rsidRDefault="006B751F" w:rsidP="006B751F">
            <w:pPr>
              <w:pStyle w:val="Standard"/>
              <w:rPr>
                <w:sz w:val="20"/>
                <w:szCs w:val="20"/>
              </w:rPr>
            </w:pPr>
            <w:r>
              <w:rPr>
                <w:sz w:val="20"/>
                <w:szCs w:val="20"/>
              </w:rPr>
              <w:t xml:space="preserve">   8.4.6. DICOM query/retrive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53BA34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BF3963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AD574DB"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FBB0A77" w14:textId="77777777" w:rsidR="006B751F" w:rsidRDefault="006B751F" w:rsidP="006B751F">
            <w:pPr>
              <w:pStyle w:val="Standard"/>
              <w:rPr>
                <w:sz w:val="20"/>
                <w:szCs w:val="20"/>
              </w:rPr>
            </w:pPr>
            <w:r>
              <w:rPr>
                <w:sz w:val="20"/>
                <w:szCs w:val="20"/>
              </w:rPr>
              <w:t>8.5. Ponudnik nosi vse stroške integracije v sistem RIS/PACS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58D208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225450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2550ECA"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9F0DD8E" w14:textId="77777777" w:rsidR="006B751F" w:rsidRDefault="006B751F" w:rsidP="006B751F">
            <w:pPr>
              <w:pStyle w:val="Standard"/>
              <w:rPr>
                <w:sz w:val="20"/>
                <w:szCs w:val="20"/>
              </w:rPr>
            </w:pPr>
            <w:r>
              <w:rPr>
                <w:sz w:val="20"/>
                <w:szCs w:val="20"/>
              </w:rPr>
              <w:t>8.6. Sistem mora omogočati oddaljeno povezavo s programsko opremo na delovni postaji, lahko z bližnjico na namizju uporabnikovega računalnika ali iz orodne vrstice RIS/PACS sistema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870954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21BDF60"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E375C0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425159C" w14:textId="77777777" w:rsidR="006B751F" w:rsidRDefault="006B751F" w:rsidP="006B751F">
            <w:pPr>
              <w:pStyle w:val="Standard"/>
            </w:pPr>
            <w:r>
              <w:rPr>
                <w:b/>
                <w:sz w:val="20"/>
                <w:szCs w:val="20"/>
              </w:rPr>
              <w:t>9.     NADZOR IN DELO S PACIENTOM, VARNOST, KAKOVOST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DBAAAF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3D281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9C33DA7"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CD1A346" w14:textId="77777777" w:rsidR="006B751F" w:rsidRDefault="006B751F" w:rsidP="006B751F">
            <w:pPr>
              <w:pStyle w:val="Standard"/>
              <w:rPr>
                <w:sz w:val="20"/>
                <w:szCs w:val="20"/>
              </w:rPr>
            </w:pPr>
            <w:r>
              <w:rPr>
                <w:sz w:val="20"/>
                <w:szCs w:val="20"/>
              </w:rPr>
              <w:t>9.1. Največja dovoljena obremenitev mize (dvigovanje in premikanje plošče med preiskavo) mora biti ≥200kg, območje skeniranja vsaj 200 cm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71998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E1AEB5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37839427"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220E95D" w14:textId="77777777" w:rsidR="006B751F" w:rsidRDefault="006B751F" w:rsidP="006B751F">
            <w:pPr>
              <w:pStyle w:val="Standard"/>
              <w:rPr>
                <w:sz w:val="20"/>
                <w:szCs w:val="20"/>
              </w:rPr>
            </w:pPr>
            <w:r>
              <w:rPr>
                <w:sz w:val="20"/>
                <w:szCs w:val="20"/>
              </w:rPr>
              <w:t>9.2. Ponudnik mora ponuditi odklopno mizo ali sistem, ki omogoča pripravo pacienta, tuljav in fiksacijskih pripomočkov že zunaj MR prostora. Zahtevi zadosti ponudba, ki nudi vsaj: odklopno mizo ali sistem, ki omogoča pripravo pacienta, tuljav in fiksacijskih pripomočkov že zunaj MR prostora.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3A5696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BC88AD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22504B10"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DD77688" w14:textId="77777777" w:rsidR="006B751F" w:rsidRDefault="006B751F" w:rsidP="006B751F">
            <w:pPr>
              <w:pStyle w:val="Standard"/>
              <w:rPr>
                <w:sz w:val="20"/>
                <w:szCs w:val="20"/>
              </w:rPr>
            </w:pPr>
            <w:r>
              <w:rPr>
                <w:sz w:val="20"/>
                <w:szCs w:val="20"/>
              </w:rPr>
              <w:t>9.3. MRI aparat mora imeti možnost nastavljanja osvetljenosti ter prezračevanja magnetne odprtine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DEB1B7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F8A93A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A7813E8"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D5C57E9" w14:textId="77777777" w:rsidR="006B751F" w:rsidRDefault="006B751F" w:rsidP="006B751F">
            <w:pPr>
              <w:pStyle w:val="Standard"/>
              <w:rPr>
                <w:sz w:val="20"/>
                <w:szCs w:val="20"/>
              </w:rPr>
            </w:pPr>
            <w:r>
              <w:rPr>
                <w:sz w:val="20"/>
                <w:szCs w:val="20"/>
              </w:rPr>
              <w:t>9.4. Ponudba mora vsebovati tudi set blazin in pripomočkov za pozicioniranje in imobilizacijo pacientov in tuljav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A5813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A5A6F9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1DA23C4" w14:textId="77777777" w:rsidTr="006B751F">
        <w:trPr>
          <w:trHeight w:val="114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BA05E29" w14:textId="77777777" w:rsidR="006B751F" w:rsidRDefault="006B751F" w:rsidP="006B751F">
            <w:pPr>
              <w:pStyle w:val="Standard"/>
              <w:rPr>
                <w:sz w:val="20"/>
                <w:szCs w:val="20"/>
              </w:rPr>
            </w:pPr>
            <w:r>
              <w:rPr>
                <w:sz w:val="20"/>
                <w:szCs w:val="20"/>
              </w:rPr>
              <w:t>9.5. Avtomatski injektor: V ponudbo mora biti vključen vsaj dvoglavi avtomatski injektor z možnostjo hkratne uporabe fiziološke raztopine in kontrastnega sredstva, pri čemer kapaciteta ne sme biti manjša od 100ml za fiziološko raztopino in 60ml za kontrastno sredstvo. Ponudnik mora nuditi tudi potrebni potrošni material za injektor za čas, ko se izvaja testno obratovanje in osnovno aplikacijsko šolanje, to je pred dokončno primopredajo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2490B2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73EDE1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41ED3D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89AFE21" w14:textId="77777777" w:rsidR="006B751F" w:rsidRDefault="006B751F" w:rsidP="006B751F">
            <w:pPr>
              <w:pStyle w:val="Standard"/>
              <w:rPr>
                <w:sz w:val="20"/>
                <w:szCs w:val="20"/>
              </w:rPr>
            </w:pPr>
            <w:r>
              <w:rPr>
                <w:sz w:val="20"/>
                <w:szCs w:val="20"/>
              </w:rPr>
              <w:t>9.6. MRI kompatibilno infuzijsko stojalo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D140F6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5A0C7D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1D1010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DB12E41" w14:textId="77777777" w:rsidR="006B751F" w:rsidRDefault="006B751F" w:rsidP="006B751F">
            <w:pPr>
              <w:pStyle w:val="Standard"/>
              <w:rPr>
                <w:sz w:val="20"/>
                <w:szCs w:val="20"/>
              </w:rPr>
            </w:pPr>
            <w:r>
              <w:rPr>
                <w:sz w:val="20"/>
                <w:szCs w:val="20"/>
              </w:rPr>
              <w:t>9.7. MRI kompatibilna omara za zdravila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1483CF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B57C943"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23FB698"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207242" w14:textId="77777777" w:rsidR="006B751F" w:rsidRDefault="006B751F" w:rsidP="006B751F">
            <w:pPr>
              <w:pStyle w:val="Standard"/>
              <w:rPr>
                <w:sz w:val="20"/>
                <w:szCs w:val="20"/>
              </w:rPr>
            </w:pPr>
            <w:r>
              <w:rPr>
                <w:sz w:val="20"/>
                <w:szCs w:val="20"/>
              </w:rPr>
              <w:t>9.8. MRI kompatibilna omara za tuljave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9CC213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72359F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D8FAE11"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14CB8D7" w14:textId="77777777" w:rsidR="006B751F" w:rsidRDefault="006B751F" w:rsidP="006B751F">
            <w:pPr>
              <w:pStyle w:val="Standard"/>
              <w:rPr>
                <w:sz w:val="20"/>
                <w:szCs w:val="20"/>
              </w:rPr>
            </w:pPr>
            <w:r>
              <w:rPr>
                <w:sz w:val="20"/>
                <w:szCs w:val="20"/>
              </w:rPr>
              <w:t>9.9. Ponudba mora vsebovati opremo za proženje preiskav s fiziološkimi parametri (EKG, periferni pulz, respiracijo).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75BDED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A814DB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C9C6A04"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C157F51" w14:textId="77777777" w:rsidR="006B751F" w:rsidRDefault="006B751F" w:rsidP="006B751F">
            <w:pPr>
              <w:pStyle w:val="Standard"/>
              <w:rPr>
                <w:sz w:val="20"/>
                <w:szCs w:val="20"/>
              </w:rPr>
            </w:pPr>
            <w:r>
              <w:rPr>
                <w:sz w:val="20"/>
                <w:szCs w:val="20"/>
              </w:rPr>
              <w:t>9.10. Ponudnik mora dobaviti naglavne slušalke za zaščito bolnika pred hrupom med MRI preiskavo, slušalke morajo omogočiti komunikacijo s pacientom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FC228A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69E93E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C6A600E"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79C13A3" w14:textId="77777777" w:rsidR="006B751F" w:rsidRDefault="006B751F" w:rsidP="006B751F">
            <w:pPr>
              <w:pStyle w:val="Standard"/>
              <w:rPr>
                <w:sz w:val="20"/>
                <w:szCs w:val="20"/>
              </w:rPr>
            </w:pPr>
            <w:r>
              <w:rPr>
                <w:sz w:val="20"/>
                <w:szCs w:val="20"/>
              </w:rPr>
              <w:t>9.11. MRI aparat mora imeti tipko za proženje alarma med preiskavo, ki jo uporablja bolnik (pumpica)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9AA3B8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2BB098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966B036"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7F3E043" w14:textId="77777777" w:rsidR="006B751F" w:rsidRDefault="006B751F" w:rsidP="006B751F">
            <w:pPr>
              <w:pStyle w:val="Standard"/>
              <w:rPr>
                <w:sz w:val="20"/>
                <w:szCs w:val="20"/>
              </w:rPr>
            </w:pPr>
            <w:r>
              <w:rPr>
                <w:sz w:val="20"/>
                <w:szCs w:val="20"/>
              </w:rPr>
              <w:t>9.12. Ponudba mora vsebovati interkom za komunikacijo s preiskovancem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1EF48D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3C9A25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6829A51"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382ED12" w14:textId="77777777" w:rsidR="006B751F" w:rsidRDefault="006B751F" w:rsidP="006B751F">
            <w:pPr>
              <w:pStyle w:val="Standard"/>
              <w:rPr>
                <w:sz w:val="20"/>
                <w:szCs w:val="20"/>
              </w:rPr>
            </w:pPr>
            <w:r>
              <w:rPr>
                <w:sz w:val="20"/>
                <w:szCs w:val="20"/>
              </w:rPr>
              <w:t>9.13. Ponudba naj vključuje kamero za nadzor pacienta v območje MR diagnostike in monitor za nadzor v komandnem prostoru</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0CDA32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BF80FC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13D7A16"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B66D86A" w14:textId="77777777" w:rsidR="006B751F" w:rsidRDefault="006B751F" w:rsidP="006B751F">
            <w:pPr>
              <w:pStyle w:val="Standard"/>
              <w:rPr>
                <w:sz w:val="20"/>
                <w:szCs w:val="20"/>
              </w:rPr>
            </w:pPr>
            <w:r>
              <w:rPr>
                <w:sz w:val="20"/>
                <w:szCs w:val="20"/>
              </w:rPr>
              <w:t>9.14. Ponudnik mora urediti varnostno označevanje dostopov v prostore MR diagnostike ter prostor MR ter označevanje varnostnih območij (kot npr. z napisi, talnimi oznakami), skladno s priporočili standardov kakovosti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3891CD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E23749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58DA44F"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E8169AB" w14:textId="77777777" w:rsidR="006B751F" w:rsidRDefault="006B751F" w:rsidP="006B751F">
            <w:pPr>
              <w:pStyle w:val="Standard"/>
              <w:rPr>
                <w:sz w:val="20"/>
                <w:szCs w:val="20"/>
              </w:rPr>
            </w:pPr>
            <w:r>
              <w:rPr>
                <w:sz w:val="20"/>
                <w:szCs w:val="20"/>
              </w:rPr>
              <w:lastRenderedPageBreak/>
              <w:t>9.15. Ponudba mora vsebovati ustrezne fantome oziroma pripomočke, s katerimi lahko uporabnik preverja ločljivost in kakovost MRI slik</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5BFB07E"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5E2B6D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3DD5552"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5E53FBE" w14:textId="77777777" w:rsidR="006B751F" w:rsidRDefault="006B751F" w:rsidP="006B751F">
            <w:pPr>
              <w:pStyle w:val="Standard"/>
              <w:rPr>
                <w:sz w:val="20"/>
                <w:szCs w:val="20"/>
              </w:rPr>
            </w:pPr>
            <w:r>
              <w:rPr>
                <w:sz w:val="20"/>
                <w:szCs w:val="20"/>
              </w:rPr>
              <w:t>9.16. Ponudnik mora pred končno primopredajo izobraziti ekipo uporabnikov in predati pisne varnostne protokole in priporočila v slovenskem jeziku</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6CB3C1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DCCC63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0FA27A7"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1EF1BF" w14:textId="77777777" w:rsidR="006B751F" w:rsidRDefault="006B751F" w:rsidP="006B751F">
            <w:pPr>
              <w:pStyle w:val="Standard"/>
            </w:pPr>
            <w:r>
              <w:rPr>
                <w:b/>
                <w:sz w:val="20"/>
                <w:szCs w:val="20"/>
              </w:rPr>
              <w:t>10.  RF KLETKA IN HLAJENJE PROSTORA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72D06C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568CFD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5FB04FD"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7CFDC26" w14:textId="77777777" w:rsidR="006B751F" w:rsidRDefault="006B751F" w:rsidP="006B751F">
            <w:pPr>
              <w:pStyle w:val="Standard"/>
              <w:rPr>
                <w:sz w:val="20"/>
                <w:szCs w:val="20"/>
              </w:rPr>
            </w:pPr>
            <w:r>
              <w:rPr>
                <w:sz w:val="20"/>
                <w:szCs w:val="20"/>
              </w:rPr>
              <w:t>10.1. V ponudbo mora biti vključena tudi izdelava RF kletke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C3D9DA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2D5250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55DB55AB" w14:textId="77777777" w:rsidTr="006B751F">
        <w:trPr>
          <w:trHeight w:val="172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9FB50A1" w14:textId="77777777" w:rsidR="006B751F" w:rsidRDefault="006B751F" w:rsidP="006B751F">
            <w:pPr>
              <w:pStyle w:val="Standard"/>
              <w:rPr>
                <w:sz w:val="20"/>
                <w:szCs w:val="20"/>
              </w:rPr>
            </w:pPr>
            <w:r>
              <w:rPr>
                <w:sz w:val="20"/>
                <w:szCs w:val="20"/>
              </w:rPr>
              <w:t>10.2. Pri izvedbi kletke je potrebno upoštevati zahteve glede zvočne izolacije in predvidene sprejemljive ravni hrupa v sosednjih prostorih. Raven hrupa v sosednjih prostorih, ki mejijo na prostor MR med izvajanjem slikanja ne sme presegati 55 dB(A) (hrup povzročen s strani MR aparata), pri čemer naročnik dopušča odstopanje pri območju vrat v prostor MRI diagnostike za 5-9dB (A). Za dosego tega je potrebno upoštevati predvideno sestavo sten (v gradbenih načrtih) in izdelati kletko z ustrezno izolativnostjo. Ponudnik predloži podatke o zvočni izolativnosti ponujene MR kletke. Izvedba samih meritev ni predmet tega JN!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950E77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FCD665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A1442B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A7260F4" w14:textId="77777777" w:rsidR="006B751F" w:rsidRDefault="006B751F" w:rsidP="006B751F">
            <w:pPr>
              <w:pStyle w:val="Standard"/>
              <w:rPr>
                <w:sz w:val="20"/>
                <w:szCs w:val="20"/>
              </w:rPr>
            </w:pPr>
            <w:r>
              <w:rPr>
                <w:sz w:val="20"/>
                <w:szCs w:val="20"/>
              </w:rPr>
              <w:t>10.2.1. kanal z medicinskimi plini,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0FE56B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850AD4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6BED4EBF"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64FB8EC" w14:textId="77777777" w:rsidR="006B751F" w:rsidRDefault="006B751F" w:rsidP="006B751F">
            <w:pPr>
              <w:pStyle w:val="Standard"/>
              <w:rPr>
                <w:sz w:val="20"/>
                <w:szCs w:val="20"/>
              </w:rPr>
            </w:pPr>
            <w:r>
              <w:rPr>
                <w:sz w:val="20"/>
                <w:szCs w:val="20"/>
              </w:rPr>
              <w:t>10.2.2.LED osvetlitev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B76252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E7C26E8"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754D182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9F2E5A2" w14:textId="77777777" w:rsidR="006B751F" w:rsidRDefault="006B751F" w:rsidP="006B751F">
            <w:pPr>
              <w:pStyle w:val="Standard"/>
              <w:rPr>
                <w:sz w:val="20"/>
                <w:szCs w:val="20"/>
              </w:rPr>
            </w:pPr>
            <w:r>
              <w:rPr>
                <w:sz w:val="20"/>
                <w:szCs w:val="20"/>
              </w:rPr>
              <w:t>10.2.3.vtičnice za elektriko, vsaj  3x2 kosa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6602F3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008076"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12D94594"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9A3FEDC" w14:textId="77777777" w:rsidR="006B751F" w:rsidRDefault="006B751F" w:rsidP="006B751F">
            <w:pPr>
              <w:pStyle w:val="Standard"/>
              <w:rPr>
                <w:sz w:val="20"/>
                <w:szCs w:val="20"/>
              </w:rPr>
            </w:pPr>
            <w:r>
              <w:rPr>
                <w:sz w:val="20"/>
                <w:szCs w:val="20"/>
              </w:rPr>
              <w:t>10.2.4.barvna kamera za nadzor pacienta in monitor. Ustrezna je ponudba, ki vključuje eno barvno kamero za nadzor pacienta v območju MR diagnostike in en monitor za nadzor v komandnem prostoru. Kamera mora biti montirana znotraj MR preiskovalnega prostora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375196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E5CA2AB"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05A84DB1"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44EEEDF" w14:textId="77777777" w:rsidR="006B751F" w:rsidRDefault="006B751F" w:rsidP="006B751F">
            <w:pPr>
              <w:pStyle w:val="Standard"/>
            </w:pPr>
            <w:r>
              <w:rPr>
                <w:b/>
                <w:sz w:val="20"/>
                <w:szCs w:val="20"/>
              </w:rPr>
              <w:t>11.  OSTALO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32EAC04"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089E879" w14:textId="77777777" w:rsidR="006B751F" w:rsidRPr="00FB627D" w:rsidRDefault="006B751F" w:rsidP="006B751F">
            <w:pPr>
              <w:pStyle w:val="Standard"/>
              <w:jc w:val="center"/>
              <w:rPr>
                <w:b/>
              </w:rPr>
            </w:pPr>
            <w:r w:rsidRPr="00FB627D">
              <w:rPr>
                <w:rFonts w:cs="Times New Roman"/>
                <w:b/>
                <w:sz w:val="20"/>
                <w:szCs w:val="20"/>
              </w:rPr>
              <w:t>IZJAVA PONUDNIKA</w:t>
            </w:r>
            <w:r w:rsidRPr="00FB627D">
              <w:rPr>
                <w:rFonts w:ascii="Arial" w:hAnsi="Arial" w:cs="Arial"/>
                <w:b/>
                <w:sz w:val="18"/>
                <w:szCs w:val="18"/>
              </w:rPr>
              <w:t> </w:t>
            </w:r>
            <w:r w:rsidRPr="00FB627D">
              <w:rPr>
                <w:rFonts w:ascii="Arial" w:hAnsi="Arial" w:cs="Arial"/>
                <w:b/>
                <w:sz w:val="18"/>
                <w:szCs w:val="18"/>
              </w:rPr>
              <w:t> </w:t>
            </w:r>
            <w:r w:rsidRPr="00FB627D">
              <w:rPr>
                <w:rFonts w:ascii="Arial" w:hAnsi="Arial" w:cs="Arial"/>
                <w:b/>
                <w:sz w:val="18"/>
                <w:szCs w:val="18"/>
              </w:rPr>
              <w:t> </w:t>
            </w:r>
            <w:r w:rsidRPr="00FB627D">
              <w:rPr>
                <w:rFonts w:ascii="Arial" w:hAnsi="Arial" w:cs="Arial"/>
                <w:b/>
                <w:sz w:val="18"/>
                <w:szCs w:val="18"/>
              </w:rPr>
              <w:t> </w:t>
            </w:r>
            <w:r w:rsidRPr="00FB627D">
              <w:rPr>
                <w:rFonts w:ascii="Arial" w:hAnsi="Arial" w:cs="Arial"/>
                <w:b/>
                <w:sz w:val="18"/>
                <w:szCs w:val="18"/>
              </w:rPr>
              <w:t> </w:t>
            </w:r>
          </w:p>
        </w:tc>
      </w:tr>
      <w:tr w:rsidR="006B751F" w14:paraId="5C69C8F3"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4B929B6" w14:textId="77777777" w:rsidR="006B751F" w:rsidRDefault="006B751F" w:rsidP="006B751F">
            <w:pPr>
              <w:pStyle w:val="Standard"/>
              <w:rPr>
                <w:sz w:val="20"/>
                <w:szCs w:val="20"/>
              </w:rPr>
            </w:pPr>
            <w:r>
              <w:rPr>
                <w:sz w:val="20"/>
                <w:szCs w:val="20"/>
              </w:rPr>
              <w:t>11.1. Ponujeni sistem mora ustrezati vsem standardom (CE), ki so v veljavi v Evropi in Sloveniji in obravnavajo varnost delovanja sistemov v medicinskem okolju. Ponudnik mora predložiti dokument iz katerega je razvidno, da oprema izpolnjuje to zahtevo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E81FD9C"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BEB495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r w:rsidR="006B751F" w14:paraId="4BE40509"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14F0883" w14:textId="77777777" w:rsidR="006B751F" w:rsidRDefault="006B751F" w:rsidP="006B751F">
            <w:pPr>
              <w:pStyle w:val="Standard"/>
              <w:rPr>
                <w:sz w:val="20"/>
                <w:szCs w:val="20"/>
              </w:rPr>
            </w:pPr>
            <w:r>
              <w:rPr>
                <w:sz w:val="20"/>
                <w:szCs w:val="20"/>
              </w:rPr>
              <w:t>11.2. Aparat mora biti nov, iz redne proizvodnje in še nikoli uporabljen za klinične ali demonstracijske namene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0067B8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03BEDAFE" w14:textId="77777777" w:rsidR="006B751F" w:rsidRDefault="006B751F" w:rsidP="006B751F">
            <w:pPr>
              <w:pStyle w:val="Standard"/>
            </w:pPr>
          </w:p>
        </w:tc>
      </w:tr>
      <w:tr w:rsidR="006B751F" w14:paraId="2D7BCFB9"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5A1FE0B" w14:textId="77777777" w:rsidR="006B751F" w:rsidRDefault="006B751F" w:rsidP="006B751F">
            <w:pPr>
              <w:pStyle w:val="Standard"/>
              <w:rPr>
                <w:sz w:val="20"/>
                <w:szCs w:val="20"/>
              </w:rPr>
            </w:pPr>
            <w:r>
              <w:rPr>
                <w:sz w:val="20"/>
                <w:szCs w:val="20"/>
              </w:rPr>
              <w:t>11.3. Ponudnik mora poskrbeti za namestitev in montažo vse dobavljene opreme, pri čemer mora poskrbeti tudi za morebitne prilagoditve na vse vrste inštalacijskih priključkov</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29BA25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17AEF1B8" w14:textId="77777777" w:rsidR="006B751F" w:rsidRDefault="006B751F" w:rsidP="006B751F">
            <w:pPr>
              <w:pStyle w:val="Standard"/>
            </w:pPr>
          </w:p>
        </w:tc>
      </w:tr>
      <w:tr w:rsidR="006B751F" w14:paraId="198987F0"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1DCC8AC" w14:textId="77777777" w:rsidR="006B751F" w:rsidRDefault="006B751F" w:rsidP="006B751F">
            <w:pPr>
              <w:pStyle w:val="Standard"/>
              <w:rPr>
                <w:sz w:val="20"/>
                <w:szCs w:val="20"/>
              </w:rPr>
            </w:pPr>
            <w:r>
              <w:rPr>
                <w:sz w:val="20"/>
                <w:szCs w:val="20"/>
              </w:rPr>
              <w:t>11.4. Izbrani ponudnik mora ob prevzemu naročniku predati t.i. teste za zagotavljanje kakovosti delovanja MRI aparata in ostale opreme, s katerimi lahko uporabnik preverja pravilnost in kakovost delovanja strojne in programske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E0B278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5CF76278" w14:textId="77777777" w:rsidR="006B751F" w:rsidRDefault="006B751F" w:rsidP="006B751F">
            <w:pPr>
              <w:pStyle w:val="Standard"/>
            </w:pPr>
          </w:p>
        </w:tc>
      </w:tr>
      <w:tr w:rsidR="006B751F" w14:paraId="4A310AFB"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C30BCB5" w14:textId="77777777" w:rsidR="006B751F" w:rsidRDefault="006B751F" w:rsidP="006B751F">
            <w:pPr>
              <w:pStyle w:val="Standard"/>
              <w:rPr>
                <w:sz w:val="20"/>
                <w:szCs w:val="20"/>
              </w:rPr>
            </w:pPr>
            <w:r>
              <w:rPr>
                <w:sz w:val="20"/>
                <w:szCs w:val="20"/>
              </w:rPr>
              <w:t>11.5. Ponudnik mora opraviti zagon in preizkus funkcionalnega delovanja vse nameščene opreme, pri čemer mora oprema dosegati vse zahtevane parametre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4C4404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77E29312" w14:textId="77777777" w:rsidR="006B751F" w:rsidRDefault="006B751F" w:rsidP="006B751F">
            <w:pPr>
              <w:pStyle w:val="Standard"/>
            </w:pPr>
          </w:p>
        </w:tc>
      </w:tr>
      <w:tr w:rsidR="006B751F" w14:paraId="4758A987"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67F1952" w14:textId="77777777" w:rsidR="006B751F" w:rsidRDefault="006B751F" w:rsidP="006B751F">
            <w:pPr>
              <w:pStyle w:val="Standard"/>
              <w:rPr>
                <w:sz w:val="20"/>
                <w:szCs w:val="20"/>
              </w:rPr>
            </w:pPr>
            <w:r>
              <w:rPr>
                <w:sz w:val="20"/>
                <w:szCs w:val="20"/>
              </w:rPr>
              <w:t>11.6. Ponudnik mora uporabniku predati vso tehnično in a-testno dokumentacijo ter navodila za uporabo in vzdrževanje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4FB4C55"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17AC4826" w14:textId="77777777" w:rsidR="006B751F" w:rsidRDefault="006B751F" w:rsidP="006B751F">
            <w:pPr>
              <w:pStyle w:val="Standard"/>
            </w:pPr>
          </w:p>
        </w:tc>
      </w:tr>
      <w:tr w:rsidR="006B751F" w14:paraId="5054C8AA"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F6C8413" w14:textId="77777777" w:rsidR="006B751F" w:rsidRDefault="006B751F" w:rsidP="006B751F">
            <w:pPr>
              <w:pStyle w:val="Standard"/>
              <w:rPr>
                <w:sz w:val="20"/>
                <w:szCs w:val="20"/>
              </w:rPr>
            </w:pPr>
            <w:r>
              <w:rPr>
                <w:sz w:val="20"/>
                <w:szCs w:val="20"/>
              </w:rPr>
              <w:t>11.7. Ponudnik mora zagotoviti, da bo vsa oprema dobavljena pod pogoji določenimi v razpisni dokumentaciji in v vzorcu pogodbe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113932F"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17025A74" w14:textId="77777777" w:rsidR="006B751F" w:rsidRDefault="006B751F" w:rsidP="006B751F">
            <w:pPr>
              <w:pStyle w:val="Standard"/>
            </w:pPr>
          </w:p>
        </w:tc>
      </w:tr>
      <w:tr w:rsidR="006B751F" w14:paraId="41679FDB"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FA30842" w14:textId="77777777" w:rsidR="006B751F" w:rsidRDefault="006B751F" w:rsidP="006B751F">
            <w:pPr>
              <w:pStyle w:val="Standard"/>
              <w:rPr>
                <w:sz w:val="20"/>
                <w:szCs w:val="20"/>
              </w:rPr>
            </w:pPr>
            <w:r>
              <w:rPr>
                <w:sz w:val="20"/>
                <w:szCs w:val="20"/>
              </w:rPr>
              <w:t>11.8. Ponudnik mora zagotoviti ( vprimeru izbire) pri načrtovanju priprave prostora, izvedbi del in namestitvi nove MRI naprave v predvidene prostore (uporabnik je lokacijsko močno omejen!), da ne bo prihajalo do presežnih vrednosti v motnjah homogenosti magnetnega polja (shimming).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C80B86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412EF486" w14:textId="77777777" w:rsidR="006B751F" w:rsidRDefault="006B751F" w:rsidP="006B751F">
            <w:pPr>
              <w:pStyle w:val="Standard"/>
            </w:pPr>
          </w:p>
        </w:tc>
      </w:tr>
      <w:tr w:rsidR="006B751F" w14:paraId="58CC2FF6"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F6C72F8" w14:textId="77777777" w:rsidR="006B751F" w:rsidRDefault="006B751F" w:rsidP="006B751F">
            <w:pPr>
              <w:pStyle w:val="Standard"/>
            </w:pPr>
            <w:r>
              <w:rPr>
                <w:b/>
                <w:sz w:val="20"/>
                <w:szCs w:val="20"/>
              </w:rPr>
              <w:t>12.  ŠOLANJE (v sklopu ponudbene cene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E8368D7"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5259C44A" w14:textId="77777777" w:rsidR="006B751F" w:rsidRDefault="006B751F" w:rsidP="006B751F">
            <w:pPr>
              <w:pStyle w:val="Standard"/>
            </w:pPr>
            <w:r w:rsidRPr="00FB627D">
              <w:rPr>
                <w:rFonts w:cs="Times New Roman"/>
                <w:b/>
                <w:sz w:val="20"/>
                <w:szCs w:val="20"/>
              </w:rPr>
              <w:t>IZJAVA PONUDNIKA</w:t>
            </w:r>
          </w:p>
        </w:tc>
      </w:tr>
      <w:tr w:rsidR="006B751F" w14:paraId="6FA2EA14"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C58CB7B" w14:textId="77777777" w:rsidR="006B751F" w:rsidRDefault="006B751F" w:rsidP="006B751F">
            <w:pPr>
              <w:pStyle w:val="Standard"/>
              <w:rPr>
                <w:sz w:val="20"/>
                <w:szCs w:val="20"/>
              </w:rPr>
            </w:pPr>
            <w:r>
              <w:rPr>
                <w:sz w:val="20"/>
                <w:szCs w:val="20"/>
              </w:rPr>
              <w:lastRenderedPageBreak/>
              <w:t>12.1. Pred pričetkom šolanja mora ponudnik oz. aplikator opraviti vse potrebne začetne nastavitve MR aparata (osnovne protokole, RIS-mapping in podobno)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58302B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6E0C79A0" w14:textId="77777777" w:rsidR="006B751F" w:rsidRDefault="006B751F" w:rsidP="006B751F">
            <w:pPr>
              <w:pStyle w:val="Standard"/>
            </w:pPr>
          </w:p>
        </w:tc>
      </w:tr>
      <w:tr w:rsidR="006B751F" w14:paraId="68BC548A" w14:textId="77777777" w:rsidTr="006B751F">
        <w:trPr>
          <w:trHeight w:val="114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7FB0450" w14:textId="77777777" w:rsidR="006B751F" w:rsidRDefault="006B751F" w:rsidP="006B751F">
            <w:pPr>
              <w:pStyle w:val="Standard"/>
              <w:rPr>
                <w:sz w:val="20"/>
                <w:szCs w:val="20"/>
              </w:rPr>
            </w:pPr>
            <w:r>
              <w:rPr>
                <w:sz w:val="20"/>
                <w:szCs w:val="20"/>
              </w:rPr>
              <w:t>12.2. Šolanje naj bo izvedeno v treh delih (osnovno, nadaljevalno, napredno) pri čemer skupni čas šolanja “on site” ne sme biti krajši od  12 delovnih dni (delovni dan traja najmanj 7 ur šolanja dnevno). Ponudba mora vsebovati podatke o dolžini predvidenega izobraževanja za posamezne sklope preiskav in skupine uporabnikov. Izbrani ponudnik krije vse stroške takega izobraževanja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3E1656D"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08FCE3D0" w14:textId="77777777" w:rsidR="006B751F" w:rsidRDefault="006B751F" w:rsidP="006B751F">
            <w:pPr>
              <w:pStyle w:val="Standard"/>
            </w:pPr>
          </w:p>
        </w:tc>
      </w:tr>
      <w:tr w:rsidR="006B751F" w14:paraId="1A63BF7C" w14:textId="77777777" w:rsidTr="006B751F">
        <w:trPr>
          <w:trHeight w:val="57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C0411E5" w14:textId="77777777" w:rsidR="006B751F" w:rsidRDefault="006B751F" w:rsidP="006B751F">
            <w:pPr>
              <w:pStyle w:val="Standard"/>
              <w:rPr>
                <w:sz w:val="20"/>
                <w:szCs w:val="20"/>
              </w:rPr>
            </w:pPr>
            <w:r>
              <w:rPr>
                <w:sz w:val="20"/>
                <w:szCs w:val="20"/>
              </w:rPr>
              <w:t>12.3. Ponudnik naj za obdobje  vzdrževalne pogodbe zagotovi periodično (na 2 leti) izobraževanje (“on site” ali v lastnem izobraževalnem centru) v trajanju  enega dne (tudi v sklopu ponudbene cene opreme)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32F36E9"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255A75BE" w14:textId="77777777" w:rsidR="006B751F" w:rsidRDefault="006B751F" w:rsidP="006B751F">
            <w:pPr>
              <w:pStyle w:val="Standard"/>
            </w:pPr>
          </w:p>
        </w:tc>
      </w:tr>
      <w:tr w:rsidR="006B751F" w14:paraId="6D503CB3"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FB5BA21" w14:textId="77777777" w:rsidR="006B751F" w:rsidRDefault="006B751F" w:rsidP="006B751F">
            <w:pPr>
              <w:pStyle w:val="Standard"/>
              <w:rPr>
                <w:sz w:val="20"/>
                <w:szCs w:val="20"/>
              </w:rPr>
            </w:pPr>
            <w:r>
              <w:rPr>
                <w:sz w:val="20"/>
                <w:szCs w:val="20"/>
              </w:rPr>
              <w:t>12.4. Ponudnik mora po koncu šolanja udeležencem izdati potrdila/certifikate o usposobljenosti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9B28C21"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51B6CFD7" w14:textId="77777777" w:rsidR="006B751F" w:rsidRDefault="006B751F" w:rsidP="006B751F">
            <w:pPr>
              <w:pStyle w:val="Standard"/>
            </w:pPr>
          </w:p>
        </w:tc>
      </w:tr>
      <w:tr w:rsidR="006B751F" w14:paraId="18BD6BAE" w14:textId="77777777" w:rsidTr="006B751F">
        <w:trPr>
          <w:trHeight w:val="300"/>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A3597D0" w14:textId="77777777" w:rsidR="006B751F" w:rsidRDefault="006B751F" w:rsidP="006B751F">
            <w:pPr>
              <w:pStyle w:val="Standard"/>
            </w:pPr>
            <w:r>
              <w:rPr>
                <w:b/>
                <w:sz w:val="20"/>
                <w:szCs w:val="20"/>
              </w:rPr>
              <w:t>13.  POSKUSNI ZAGON APARATA, TESTIRANJE TER PRIMOPREDAJA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50DD8E9" w14:textId="77777777" w:rsidR="006B751F" w:rsidRDefault="006B751F" w:rsidP="006B751F">
            <w:pPr>
              <w:pStyle w:val="Standard"/>
              <w:jc w:val="center"/>
              <w:rPr>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bottom"/>
          </w:tcPr>
          <w:p w14:paraId="6F472E05" w14:textId="77777777" w:rsidR="006B751F" w:rsidRDefault="006B751F" w:rsidP="006B751F">
            <w:pPr>
              <w:pStyle w:val="Standard"/>
            </w:pPr>
            <w:r w:rsidRPr="00FB627D">
              <w:rPr>
                <w:rFonts w:cs="Times New Roman"/>
                <w:b/>
                <w:sz w:val="20"/>
                <w:szCs w:val="20"/>
              </w:rPr>
              <w:t>IZJAVA PONUDNIKA</w:t>
            </w:r>
          </w:p>
        </w:tc>
      </w:tr>
      <w:tr w:rsidR="006B751F" w14:paraId="3935E310" w14:textId="77777777" w:rsidTr="006B751F">
        <w:trPr>
          <w:trHeight w:val="855"/>
        </w:trPr>
        <w:tc>
          <w:tcPr>
            <w:tcW w:w="552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5D8C169" w14:textId="77777777" w:rsidR="006B751F" w:rsidRDefault="006B751F" w:rsidP="006B751F">
            <w:pPr>
              <w:pStyle w:val="Standard"/>
              <w:rPr>
                <w:sz w:val="20"/>
                <w:szCs w:val="20"/>
              </w:rPr>
            </w:pPr>
            <w:r>
              <w:rPr>
                <w:sz w:val="20"/>
                <w:szCs w:val="20"/>
              </w:rPr>
              <w:t>13.1. Po uspešno opravljenem testu tehnične kakovosti aparata, delovne odčitovalne postaje, povezav in integracije ter pregledu prostorov (»tehnični prevzem«) se opravi poskusno obratovanje ter izobraževanje osebja za delo z aparatom ob prisotnosti aplikatorja, kar je osnova za končno primopredajo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780B2C2"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F569F9A" w14:textId="77777777" w:rsidR="006B751F" w:rsidRDefault="006B751F" w:rsidP="006B751F">
            <w:pPr>
              <w:pStyle w:val="Standard"/>
              <w:jc w:val="center"/>
            </w:pP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p>
        </w:tc>
      </w:tr>
    </w:tbl>
    <w:p w14:paraId="2B17A2CC" w14:textId="77777777" w:rsidR="006B751F" w:rsidRDefault="006B751F">
      <w:pPr>
        <w:rPr>
          <w:rFonts w:ascii="Arial Narrow" w:hAnsi="Arial Narrow" w:cs="Arial"/>
          <w:b/>
        </w:rPr>
      </w:pPr>
    </w:p>
    <w:p w14:paraId="1251C955" w14:textId="77777777" w:rsidR="006B751F" w:rsidRDefault="006B751F">
      <w:pPr>
        <w:rPr>
          <w:rFonts w:ascii="Arial Narrow" w:hAnsi="Arial Narrow" w:cs="Arial"/>
          <w:b/>
        </w:rPr>
      </w:pPr>
    </w:p>
    <w:p w14:paraId="74773705" w14:textId="77777777" w:rsidR="006B751F" w:rsidRDefault="006B751F">
      <w:pPr>
        <w:rPr>
          <w:rFonts w:ascii="Arial Narrow" w:hAnsi="Arial Narrow" w:cs="Arial"/>
          <w:b/>
        </w:rPr>
      </w:pPr>
    </w:p>
    <w:p w14:paraId="781D7C6C" w14:textId="77777777" w:rsidR="006B751F" w:rsidRDefault="006B751F">
      <w:pPr>
        <w:rPr>
          <w:rFonts w:ascii="Arial Narrow" w:hAnsi="Arial Narrow" w:cs="Arial"/>
          <w:b/>
        </w:rPr>
      </w:pPr>
    </w:p>
    <w:p w14:paraId="5FDA3B3A" w14:textId="77777777" w:rsidR="006B751F" w:rsidRDefault="006B751F">
      <w:pPr>
        <w:rPr>
          <w:rFonts w:ascii="Arial Narrow" w:hAnsi="Arial Narrow" w:cs="Arial"/>
          <w:b/>
        </w:rPr>
      </w:pPr>
    </w:p>
    <w:p w14:paraId="09CACCCB" w14:textId="77777777" w:rsidR="006B751F" w:rsidRDefault="006B751F">
      <w:pPr>
        <w:rPr>
          <w:rFonts w:ascii="Arial Narrow" w:hAnsi="Arial Narrow" w:cs="Arial"/>
          <w:b/>
        </w:rPr>
      </w:pPr>
    </w:p>
    <w:p w14:paraId="7E801C3F" w14:textId="77777777" w:rsidR="006B751F" w:rsidRDefault="006B751F">
      <w:pPr>
        <w:rPr>
          <w:rFonts w:ascii="Arial Narrow" w:hAnsi="Arial Narrow" w:cs="Arial"/>
          <w:b/>
        </w:rPr>
      </w:pPr>
    </w:p>
    <w:p w14:paraId="0EE99397" w14:textId="77777777" w:rsidR="006B751F" w:rsidRDefault="006B751F">
      <w:pPr>
        <w:rPr>
          <w:rFonts w:ascii="Arial Narrow" w:hAnsi="Arial Narrow" w:cs="Arial"/>
          <w:b/>
        </w:rPr>
      </w:pPr>
    </w:p>
    <w:p w14:paraId="0ACB0C9D" w14:textId="77777777" w:rsidR="006B751F" w:rsidRDefault="006B751F">
      <w:pPr>
        <w:rPr>
          <w:rFonts w:ascii="Arial Narrow" w:hAnsi="Arial Narrow" w:cs="Arial"/>
          <w:b/>
        </w:rPr>
      </w:pPr>
    </w:p>
    <w:p w14:paraId="2CB256D3" w14:textId="77777777" w:rsidR="006B751F" w:rsidRDefault="006B751F">
      <w:pPr>
        <w:rPr>
          <w:rFonts w:ascii="Arial Narrow" w:hAnsi="Arial Narrow" w:cs="Arial"/>
          <w:b/>
        </w:rPr>
      </w:pPr>
    </w:p>
    <w:p w14:paraId="7D590B70" w14:textId="77777777" w:rsidR="006B751F" w:rsidRDefault="006B751F">
      <w:pPr>
        <w:rPr>
          <w:rFonts w:ascii="Arial Narrow" w:hAnsi="Arial Narrow" w:cs="Arial"/>
          <w:b/>
        </w:rPr>
      </w:pPr>
    </w:p>
    <w:p w14:paraId="3B4F434E" w14:textId="77777777" w:rsidR="006B751F" w:rsidRDefault="006B751F">
      <w:pPr>
        <w:rPr>
          <w:rFonts w:ascii="Arial Narrow" w:hAnsi="Arial Narrow" w:cs="Arial"/>
          <w:b/>
        </w:rPr>
      </w:pPr>
    </w:p>
    <w:p w14:paraId="2AA7E776" w14:textId="77777777" w:rsidR="006B751F" w:rsidRDefault="006B751F">
      <w:pPr>
        <w:rPr>
          <w:rFonts w:ascii="Arial Narrow" w:hAnsi="Arial Narrow" w:cs="Arial"/>
          <w:b/>
        </w:rPr>
      </w:pPr>
    </w:p>
    <w:p w14:paraId="46312212" w14:textId="77777777" w:rsidR="006B751F" w:rsidRDefault="006B751F">
      <w:pPr>
        <w:rPr>
          <w:rFonts w:ascii="Arial Narrow" w:hAnsi="Arial Narrow" w:cs="Arial"/>
          <w:b/>
        </w:rPr>
      </w:pPr>
    </w:p>
    <w:p w14:paraId="7CCA04D7" w14:textId="77777777" w:rsidR="006B751F" w:rsidRDefault="006B751F">
      <w:pPr>
        <w:rPr>
          <w:rFonts w:ascii="Arial Narrow" w:hAnsi="Arial Narrow" w:cs="Arial"/>
          <w:b/>
        </w:rPr>
      </w:pPr>
    </w:p>
    <w:p w14:paraId="29334EC7" w14:textId="787F388F" w:rsidR="006B751F" w:rsidRDefault="006B751F">
      <w:pPr>
        <w:rPr>
          <w:rFonts w:ascii="Arial Narrow" w:hAnsi="Arial Narrow" w:cs="Arial"/>
          <w:b/>
        </w:rPr>
      </w:pPr>
    </w:p>
    <w:p w14:paraId="296DE66A" w14:textId="77777777" w:rsidR="006B751F" w:rsidRPr="004E3DFE" w:rsidRDefault="006B751F" w:rsidP="006B751F">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782D2F5F" w14:textId="77777777" w:rsidR="006B751F" w:rsidRDefault="006B751F" w:rsidP="006B751F">
      <w:pPr>
        <w:spacing w:after="0" w:line="240" w:lineRule="auto"/>
        <w:rPr>
          <w:rFonts w:ascii="Arial" w:eastAsia="Times New Roman" w:hAnsi="Arial" w:cs="Arial"/>
          <w:snapToGrid w:val="0"/>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06792B85" w14:textId="46CFB55F" w:rsidR="006B751F" w:rsidRDefault="006B751F">
      <w:pPr>
        <w:rPr>
          <w:rFonts w:ascii="Arial Narrow" w:hAnsi="Arial Narrow" w:cs="Arial"/>
          <w:b/>
        </w:rPr>
      </w:pPr>
      <w:r>
        <w:rPr>
          <w:rFonts w:ascii="Arial Narrow" w:hAnsi="Arial Narrow" w:cs="Arial"/>
          <w:b/>
        </w:rPr>
        <w:br w:type="page"/>
      </w:r>
    </w:p>
    <w:p w14:paraId="34B4C694" w14:textId="5BA92D09" w:rsidR="00032A77" w:rsidRPr="00F75D45" w:rsidRDefault="006B751F" w:rsidP="00032A77">
      <w:pPr>
        <w:rPr>
          <w:rFonts w:ascii="Arial Narrow" w:hAnsi="Arial Narrow" w:cs="Arial"/>
          <w:b/>
        </w:rPr>
      </w:pPr>
      <w:r>
        <w:rPr>
          <w:rFonts w:ascii="Arial Narrow" w:hAnsi="Arial Narrow" w:cs="Arial"/>
          <w:b/>
        </w:rPr>
        <w:lastRenderedPageBreak/>
        <w:t>PRILOGA 13</w:t>
      </w:r>
    </w:p>
    <w:p w14:paraId="1632F0E3" w14:textId="77777777" w:rsidR="00032A77" w:rsidRPr="00B12F1A" w:rsidRDefault="00032A77" w:rsidP="00032A77">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14:paraId="3B4FF521" w14:textId="77777777" w:rsidR="00032A77" w:rsidRPr="00D2418C" w:rsidRDefault="00280308" w:rsidP="00032A7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17B1C0BF">
          <v:rect id="_x0000_i1035" style="width:0;height:1.5pt" o:hralign="center" o:hrstd="t" o:hr="t" fillcolor="#a0a0a0" stroked="f"/>
        </w:pict>
      </w:r>
    </w:p>
    <w:p w14:paraId="057BC377" w14:textId="77777777" w:rsidR="00032A77" w:rsidRPr="00BE5129" w:rsidRDefault="00032A77"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80662DA" w14:textId="77777777" w:rsidR="00032A77" w:rsidRPr="00D2418C" w:rsidRDefault="00280308"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93C0C92">
          <v:rect id="_x0000_i1036" style="width:453.6pt;height:1.5pt" o:hralign="center" o:hrstd="t" o:hrnoshade="t" o:hr="t" fillcolor="#7f7f7f" stroked="f"/>
        </w:pict>
      </w:r>
    </w:p>
    <w:p w14:paraId="280B2EFF" w14:textId="77777777" w:rsidR="00032A77" w:rsidRPr="00F97652" w:rsidRDefault="00032A77" w:rsidP="00032A7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w:t>
      </w:r>
      <w:r>
        <w:rPr>
          <w:rFonts w:ascii="Arial Narrow" w:hAnsi="Arial Narrow"/>
          <w:bCs/>
          <w:sz w:val="20"/>
          <w:szCs w:val="20"/>
          <w:lang w:eastAsia="sl-SI"/>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032A77" w:rsidRPr="00D2418C" w14:paraId="0D8D99F8" w14:textId="77777777" w:rsidTr="001F1E95">
        <w:trPr>
          <w:trHeight w:val="570"/>
        </w:trPr>
        <w:tc>
          <w:tcPr>
            <w:tcW w:w="9973" w:type="dxa"/>
            <w:tcBorders>
              <w:top w:val="double" w:sz="4" w:space="0" w:color="auto"/>
              <w:left w:val="double" w:sz="4" w:space="0" w:color="auto"/>
              <w:bottom w:val="double" w:sz="4" w:space="0" w:color="auto"/>
              <w:right w:val="double" w:sz="4" w:space="0" w:color="auto"/>
            </w:tcBorders>
          </w:tcPr>
          <w:p w14:paraId="5016B265" w14:textId="77777777" w:rsidR="00032A77" w:rsidRPr="00D2418C" w:rsidRDefault="00032A77" w:rsidP="001F1E95">
            <w:pPr>
              <w:autoSpaceDE w:val="0"/>
              <w:autoSpaceDN w:val="0"/>
              <w:adjustRightInd w:val="0"/>
              <w:spacing w:after="0"/>
              <w:jc w:val="center"/>
              <w:rPr>
                <w:rFonts w:ascii="Arial Narrow" w:hAnsi="Arial Narrow"/>
                <w:b/>
                <w:bCs/>
                <w:iCs/>
                <w:sz w:val="24"/>
                <w:szCs w:val="24"/>
                <w:lang w:eastAsia="sl-SI"/>
              </w:rPr>
            </w:pPr>
          </w:p>
          <w:p w14:paraId="11C6AAA8" w14:textId="5038A72C" w:rsidR="00032A77" w:rsidRPr="00652083" w:rsidRDefault="00032A77" w:rsidP="001F1E95">
            <w:pPr>
              <w:autoSpaceDE w:val="0"/>
              <w:autoSpaceDN w:val="0"/>
              <w:adjustRightInd w:val="0"/>
              <w:spacing w:after="0"/>
              <w:jc w:val="both"/>
              <w:rPr>
                <w:rFonts w:ascii="Arial" w:hAnsi="Arial" w:cs="Arial"/>
                <w:b/>
                <w:bCs/>
                <w:lang w:eastAsia="sl-SI"/>
              </w:rPr>
            </w:pPr>
            <w:r w:rsidRPr="00652083">
              <w:rPr>
                <w:rFonts w:ascii="Arial" w:hAnsi="Arial" w:cs="Arial"/>
                <w:b/>
                <w:bCs/>
                <w:iCs/>
                <w:lang w:eastAsia="sl-SI"/>
              </w:rPr>
              <w:t>Predmet javnega naro</w:t>
            </w:r>
            <w:r w:rsidRPr="00652083">
              <w:rPr>
                <w:rFonts w:ascii="Arial" w:hAnsi="Arial" w:cs="Arial"/>
                <w:b/>
                <w:lang w:eastAsia="sl-SI"/>
              </w:rPr>
              <w:t>č</w:t>
            </w:r>
            <w:r w:rsidRPr="00652083">
              <w:rPr>
                <w:rFonts w:ascii="Arial" w:hAnsi="Arial" w:cs="Arial"/>
                <w:b/>
                <w:bCs/>
                <w:iCs/>
                <w:lang w:eastAsia="sl-SI"/>
              </w:rPr>
              <w:t xml:space="preserve">ila: </w:t>
            </w:r>
            <w:r w:rsidR="006B751F" w:rsidRPr="009A120B">
              <w:rPr>
                <w:rFonts w:ascii="Arial" w:hAnsi="Arial" w:cs="Arial"/>
                <w:b/>
                <w:bCs/>
                <w:iCs/>
                <w:sz w:val="24"/>
                <w:szCs w:val="24"/>
                <w:lang w:eastAsia="sl-SI"/>
              </w:rPr>
              <w:t>»</w:t>
            </w:r>
            <w:r w:rsidR="006B751F">
              <w:rPr>
                <w:rFonts w:ascii="Arial" w:eastAsia="Times New Roman" w:hAnsi="Arial" w:cs="Arial"/>
                <w:b/>
                <w:bCs/>
                <w:iCs/>
                <w:kern w:val="3"/>
                <w:lang w:eastAsia="sl-SI" w:bidi="hi-IN"/>
              </w:rPr>
              <w:t>DOBAVA, MONTAŽA IN POGARANCIJSKO VZDRŽEVANJE DIGITALNEGA MAGNETNO RESONANČNEGA SISTEMA</w:t>
            </w:r>
            <w:r w:rsidR="006B751F" w:rsidRPr="009A120B">
              <w:rPr>
                <w:rFonts w:ascii="Arial" w:hAnsi="Arial" w:cs="Arial"/>
                <w:b/>
                <w:bCs/>
                <w:iCs/>
                <w:sz w:val="24"/>
                <w:szCs w:val="24"/>
                <w:lang w:eastAsia="sl-SI"/>
              </w:rPr>
              <w:t>«</w:t>
            </w:r>
          </w:p>
        </w:tc>
      </w:tr>
      <w:tr w:rsidR="00032A77" w:rsidRPr="00D2418C" w14:paraId="38A5F769" w14:textId="77777777" w:rsidTr="001F1E95">
        <w:trPr>
          <w:trHeight w:val="171"/>
        </w:trPr>
        <w:tc>
          <w:tcPr>
            <w:tcW w:w="9973" w:type="dxa"/>
            <w:tcBorders>
              <w:top w:val="double" w:sz="4" w:space="0" w:color="auto"/>
              <w:bottom w:val="nil"/>
            </w:tcBorders>
            <w:shd w:val="clear" w:color="auto" w:fill="EEECE1"/>
          </w:tcPr>
          <w:p w14:paraId="0C5875A5" w14:textId="77777777" w:rsidR="00032A77" w:rsidRPr="00D2418C" w:rsidRDefault="00280308" w:rsidP="001F1E9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2FBB04D2">
                <v:rect id="_x0000_i1037" style="width:0;height:1.5pt" o:hralign="center" o:hrstd="t" o:hr="t" fillcolor="#a0a0a0" stroked="f"/>
              </w:pict>
            </w:r>
          </w:p>
        </w:tc>
      </w:tr>
    </w:tbl>
    <w:p w14:paraId="52114106" w14:textId="1B355A41" w:rsidR="00032A77" w:rsidRPr="00E62265" w:rsidRDefault="00032A77" w:rsidP="00032A77">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Pr>
          <w:rFonts w:ascii="Arial" w:hAnsi="Arial" w:cs="Arial"/>
          <w:sz w:val="21"/>
          <w:szCs w:val="21"/>
          <w:lang w:eastAsia="sl-SI"/>
        </w:rPr>
        <w:t>»</w:t>
      </w:r>
      <w:r w:rsidR="00713C43" w:rsidRPr="00713C43">
        <w:rPr>
          <w:rFonts w:ascii="Arial" w:hAnsi="Arial" w:cs="Arial"/>
          <w:bCs/>
          <w:iCs/>
          <w:sz w:val="20"/>
          <w:szCs w:val="20"/>
          <w:lang w:eastAsia="sl-SI"/>
        </w:rPr>
        <w:t>DOBAVA, MONTAŽA IN POGARANCIJSKO VZDRŽEVANJE DIGITALNEGA MAGNETNO RESONANČNEGA SISTEMA</w:t>
      </w:r>
      <w:r w:rsidRPr="00032A77">
        <w:rPr>
          <w:rFonts w:ascii="Arial" w:hAnsi="Arial" w:cs="Arial"/>
          <w:sz w:val="21"/>
          <w:szCs w:val="21"/>
        </w:rPr>
        <w: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w:t>
      </w:r>
      <w:r>
        <w:rPr>
          <w:rFonts w:ascii="Arial" w:hAnsi="Arial" w:cs="Arial"/>
          <w:sz w:val="21"/>
          <w:szCs w:val="21"/>
        </w:rPr>
        <w:t xml:space="preserve"> </w:t>
      </w:r>
      <w:r w:rsidRPr="00F75D45">
        <w:rPr>
          <w:rFonts w:ascii="Arial" w:hAnsi="Arial" w:cs="Arial"/>
          <w:sz w:val="21"/>
          <w:szCs w:val="21"/>
        </w:rPr>
        <w:t>V lastništvu zgoraj navedenega ponudnika so udeležene sledeče osebe, kot ustanovitelji, družbeniki, vključno s tihimi družbeniki, delničarji, komanditisti ali drugi lastniki:</w:t>
      </w:r>
    </w:p>
    <w:tbl>
      <w:tblPr>
        <w:tblStyle w:val="Tabelamrea"/>
        <w:tblW w:w="0" w:type="auto"/>
        <w:tblInd w:w="108" w:type="dxa"/>
        <w:tblLook w:val="04A0" w:firstRow="1" w:lastRow="0" w:firstColumn="1" w:lastColumn="0" w:noHBand="0" w:noVBand="1"/>
      </w:tblPr>
      <w:tblGrid>
        <w:gridCol w:w="485"/>
        <w:gridCol w:w="3016"/>
        <w:gridCol w:w="3580"/>
        <w:gridCol w:w="1871"/>
      </w:tblGrid>
      <w:tr w:rsidR="00032A77" w:rsidRPr="00A12B2B" w14:paraId="3BF8CFF5" w14:textId="77777777" w:rsidTr="001F1E95">
        <w:trPr>
          <w:trHeight w:val="227"/>
        </w:trPr>
        <w:tc>
          <w:tcPr>
            <w:tcW w:w="485" w:type="dxa"/>
            <w:shd w:val="clear" w:color="auto" w:fill="D9D9D9" w:themeFill="background1" w:themeFillShade="D9"/>
          </w:tcPr>
          <w:p w14:paraId="7AF860C3" w14:textId="77777777" w:rsidR="00032A77" w:rsidRPr="00F75D45" w:rsidRDefault="00032A77" w:rsidP="001F1E95">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25A51406" w14:textId="77777777" w:rsidR="00032A77" w:rsidRPr="00F75D45" w:rsidRDefault="00032A77" w:rsidP="001F1E95">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8FDF555" w14:textId="77777777" w:rsidR="00032A77" w:rsidRPr="00F75D45" w:rsidRDefault="00032A77" w:rsidP="001F1E95">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51B99ED6" w14:textId="77777777" w:rsidR="00032A77" w:rsidRPr="00F75D45" w:rsidRDefault="00032A77" w:rsidP="001F1E95">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0F533A" w14:textId="77777777" w:rsidR="00032A77" w:rsidRPr="00F75D45" w:rsidRDefault="00032A77" w:rsidP="001F1E95">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032A77" w:rsidRPr="00A12B2B" w14:paraId="7D37B5EF" w14:textId="77777777" w:rsidTr="001F1E95">
        <w:trPr>
          <w:trHeight w:val="227"/>
        </w:trPr>
        <w:tc>
          <w:tcPr>
            <w:tcW w:w="485" w:type="dxa"/>
          </w:tcPr>
          <w:p w14:paraId="534EB575"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1</w:t>
            </w:r>
          </w:p>
          <w:p w14:paraId="0D941FF9" w14:textId="77777777" w:rsidR="00032A77" w:rsidRPr="00A12B2B" w:rsidRDefault="00032A77" w:rsidP="001F1E95">
            <w:pPr>
              <w:spacing w:after="160" w:line="256" w:lineRule="auto"/>
              <w:contextualSpacing/>
              <w:rPr>
                <w:rFonts w:ascii="Arial" w:hAnsi="Arial" w:cs="Arial"/>
              </w:rPr>
            </w:pPr>
          </w:p>
        </w:tc>
        <w:tc>
          <w:tcPr>
            <w:tcW w:w="3016" w:type="dxa"/>
          </w:tcPr>
          <w:p w14:paraId="069B5E77"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1183A7E4"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2CC9333"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F0DF2EF" w14:textId="77777777" w:rsidTr="001F1E95">
        <w:trPr>
          <w:trHeight w:val="227"/>
        </w:trPr>
        <w:tc>
          <w:tcPr>
            <w:tcW w:w="485" w:type="dxa"/>
          </w:tcPr>
          <w:p w14:paraId="5D4B8AAF"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2</w:t>
            </w:r>
          </w:p>
          <w:p w14:paraId="36144BE5" w14:textId="77777777" w:rsidR="00032A77" w:rsidRPr="00A12B2B" w:rsidRDefault="00032A77" w:rsidP="001F1E95">
            <w:pPr>
              <w:spacing w:after="160" w:line="256" w:lineRule="auto"/>
              <w:contextualSpacing/>
              <w:rPr>
                <w:rFonts w:ascii="Arial" w:hAnsi="Arial" w:cs="Arial"/>
              </w:rPr>
            </w:pPr>
          </w:p>
        </w:tc>
        <w:tc>
          <w:tcPr>
            <w:tcW w:w="3016" w:type="dxa"/>
          </w:tcPr>
          <w:p w14:paraId="43B04E62"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5DBBD64C"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A191381"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3FECDE5" w14:textId="77777777" w:rsidTr="001F1E95">
        <w:trPr>
          <w:trHeight w:val="227"/>
        </w:trPr>
        <w:tc>
          <w:tcPr>
            <w:tcW w:w="485" w:type="dxa"/>
          </w:tcPr>
          <w:p w14:paraId="552DA812"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3</w:t>
            </w:r>
          </w:p>
          <w:p w14:paraId="53958E15" w14:textId="77777777" w:rsidR="00032A77" w:rsidRPr="00A12B2B" w:rsidRDefault="00032A77" w:rsidP="001F1E95">
            <w:pPr>
              <w:spacing w:after="160" w:line="256" w:lineRule="auto"/>
              <w:contextualSpacing/>
              <w:rPr>
                <w:rFonts w:ascii="Arial" w:hAnsi="Arial" w:cs="Arial"/>
              </w:rPr>
            </w:pPr>
          </w:p>
        </w:tc>
        <w:tc>
          <w:tcPr>
            <w:tcW w:w="3016" w:type="dxa"/>
          </w:tcPr>
          <w:p w14:paraId="2B78A9C6"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4F15EB38"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16ED9877"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496E4FA" w14:textId="77777777" w:rsidTr="001F1E95">
        <w:trPr>
          <w:trHeight w:val="227"/>
        </w:trPr>
        <w:tc>
          <w:tcPr>
            <w:tcW w:w="485" w:type="dxa"/>
          </w:tcPr>
          <w:p w14:paraId="512D9AAA"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4</w:t>
            </w:r>
          </w:p>
          <w:p w14:paraId="5D9348BE" w14:textId="77777777" w:rsidR="00032A77" w:rsidRPr="00A12B2B" w:rsidRDefault="00032A77" w:rsidP="001F1E95">
            <w:pPr>
              <w:spacing w:after="160" w:line="256" w:lineRule="auto"/>
              <w:contextualSpacing/>
              <w:rPr>
                <w:rFonts w:ascii="Arial" w:hAnsi="Arial" w:cs="Arial"/>
              </w:rPr>
            </w:pPr>
          </w:p>
        </w:tc>
        <w:tc>
          <w:tcPr>
            <w:tcW w:w="3016" w:type="dxa"/>
          </w:tcPr>
          <w:p w14:paraId="765A8AD2"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0A8C866A"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4C0D482E"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1BDB239D" w14:textId="77777777" w:rsidR="00032A77" w:rsidRPr="00A12B2B" w:rsidRDefault="00032A77" w:rsidP="00032A77">
      <w:pPr>
        <w:contextualSpacing/>
        <w:rPr>
          <w:rFonts w:ascii="Arial" w:hAnsi="Arial" w:cs="Arial"/>
        </w:rPr>
      </w:pPr>
    </w:p>
    <w:p w14:paraId="40F1FAE1" w14:textId="77777777" w:rsidR="00032A77" w:rsidRPr="00B12F1A" w:rsidRDefault="00032A77" w:rsidP="00032A77">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032A77" w:rsidRPr="00A12B2B" w14:paraId="0DDEE16D" w14:textId="77777777" w:rsidTr="001F1E95">
        <w:tc>
          <w:tcPr>
            <w:tcW w:w="485" w:type="dxa"/>
            <w:shd w:val="clear" w:color="auto" w:fill="D9D9D9" w:themeFill="background1" w:themeFillShade="D9"/>
          </w:tcPr>
          <w:p w14:paraId="1E325019" w14:textId="77777777" w:rsidR="00032A77" w:rsidRPr="00A12B2B" w:rsidRDefault="00032A77" w:rsidP="001F1E95">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0B379811" w14:textId="77777777" w:rsidR="00032A77" w:rsidRPr="00A12B2B" w:rsidRDefault="00032A77" w:rsidP="001F1E95">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6ED17481" w14:textId="77777777" w:rsidR="00032A77" w:rsidRPr="00A12B2B" w:rsidRDefault="00032A77" w:rsidP="001F1E95">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746F58C5" w14:textId="77777777" w:rsidR="00032A77" w:rsidRPr="00A12B2B" w:rsidRDefault="00032A77" w:rsidP="001F1E95">
            <w:pPr>
              <w:spacing w:after="160" w:line="256" w:lineRule="auto"/>
              <w:contextualSpacing/>
              <w:jc w:val="center"/>
              <w:rPr>
                <w:rFonts w:ascii="Arial" w:hAnsi="Arial" w:cs="Arial"/>
              </w:rPr>
            </w:pPr>
            <w:r w:rsidRPr="00A12B2B">
              <w:rPr>
                <w:rFonts w:ascii="Arial" w:hAnsi="Arial" w:cs="Arial"/>
              </w:rPr>
              <w:t>Matična št.</w:t>
            </w:r>
          </w:p>
          <w:p w14:paraId="6EAD6A96" w14:textId="77777777" w:rsidR="00032A77" w:rsidRPr="00A12B2B" w:rsidRDefault="00032A77" w:rsidP="001F1E95">
            <w:pPr>
              <w:spacing w:after="160" w:line="256" w:lineRule="auto"/>
              <w:contextualSpacing/>
              <w:jc w:val="center"/>
              <w:rPr>
                <w:rFonts w:ascii="Arial" w:hAnsi="Arial" w:cs="Arial"/>
              </w:rPr>
            </w:pPr>
          </w:p>
        </w:tc>
      </w:tr>
      <w:tr w:rsidR="00032A77" w:rsidRPr="00A12B2B" w14:paraId="1B496051" w14:textId="77777777" w:rsidTr="001F1E95">
        <w:tc>
          <w:tcPr>
            <w:tcW w:w="485" w:type="dxa"/>
          </w:tcPr>
          <w:p w14:paraId="3A7AB97C"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1</w:t>
            </w:r>
          </w:p>
          <w:p w14:paraId="112AAE4E" w14:textId="77777777" w:rsidR="00032A77" w:rsidRPr="00A12B2B" w:rsidRDefault="00032A77" w:rsidP="001F1E95">
            <w:pPr>
              <w:spacing w:after="160" w:line="256" w:lineRule="auto"/>
              <w:contextualSpacing/>
              <w:rPr>
                <w:rFonts w:ascii="Arial" w:hAnsi="Arial" w:cs="Arial"/>
              </w:rPr>
            </w:pPr>
          </w:p>
        </w:tc>
        <w:tc>
          <w:tcPr>
            <w:tcW w:w="3008" w:type="dxa"/>
          </w:tcPr>
          <w:p w14:paraId="2D6D9B29"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0E64FE8"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7E945337"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4E26D5AF" w14:textId="77777777" w:rsidTr="001F1E95">
        <w:tc>
          <w:tcPr>
            <w:tcW w:w="485" w:type="dxa"/>
          </w:tcPr>
          <w:p w14:paraId="6900B64D"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2</w:t>
            </w:r>
          </w:p>
          <w:p w14:paraId="5B5E8EA0" w14:textId="77777777" w:rsidR="00032A77" w:rsidRPr="00A12B2B" w:rsidRDefault="00032A77" w:rsidP="001F1E95">
            <w:pPr>
              <w:spacing w:after="160" w:line="256" w:lineRule="auto"/>
              <w:contextualSpacing/>
              <w:rPr>
                <w:rFonts w:ascii="Arial" w:hAnsi="Arial" w:cs="Arial"/>
              </w:rPr>
            </w:pPr>
          </w:p>
        </w:tc>
        <w:tc>
          <w:tcPr>
            <w:tcW w:w="3008" w:type="dxa"/>
          </w:tcPr>
          <w:p w14:paraId="5592641E"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C17C47D"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6D9D755"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9802D5A" w14:textId="77777777" w:rsidTr="001F1E95">
        <w:tc>
          <w:tcPr>
            <w:tcW w:w="485" w:type="dxa"/>
          </w:tcPr>
          <w:p w14:paraId="42E07370"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3</w:t>
            </w:r>
          </w:p>
          <w:p w14:paraId="37B979DD" w14:textId="77777777" w:rsidR="00032A77" w:rsidRPr="00A12B2B" w:rsidRDefault="00032A77" w:rsidP="001F1E95">
            <w:pPr>
              <w:spacing w:after="160" w:line="256" w:lineRule="auto"/>
              <w:contextualSpacing/>
              <w:rPr>
                <w:rFonts w:ascii="Arial" w:hAnsi="Arial" w:cs="Arial"/>
              </w:rPr>
            </w:pPr>
          </w:p>
        </w:tc>
        <w:tc>
          <w:tcPr>
            <w:tcW w:w="3008" w:type="dxa"/>
          </w:tcPr>
          <w:p w14:paraId="6184D585"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40003F09"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47F0F70"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1E4C3733" w14:textId="77777777" w:rsidTr="001F1E95">
        <w:tc>
          <w:tcPr>
            <w:tcW w:w="485" w:type="dxa"/>
          </w:tcPr>
          <w:p w14:paraId="4558C497" w14:textId="77777777" w:rsidR="00032A77" w:rsidRPr="00A12B2B" w:rsidRDefault="00032A77" w:rsidP="001F1E95">
            <w:pPr>
              <w:spacing w:after="160" w:line="256" w:lineRule="auto"/>
              <w:contextualSpacing/>
              <w:rPr>
                <w:rFonts w:ascii="Arial" w:hAnsi="Arial" w:cs="Arial"/>
              </w:rPr>
            </w:pPr>
            <w:r w:rsidRPr="00A12B2B">
              <w:rPr>
                <w:rFonts w:ascii="Arial" w:hAnsi="Arial" w:cs="Arial"/>
              </w:rPr>
              <w:t>4</w:t>
            </w:r>
          </w:p>
          <w:p w14:paraId="797AA819" w14:textId="77777777" w:rsidR="00032A77" w:rsidRPr="00A12B2B" w:rsidRDefault="00032A77" w:rsidP="001F1E95">
            <w:pPr>
              <w:spacing w:after="160" w:line="256" w:lineRule="auto"/>
              <w:contextualSpacing/>
              <w:rPr>
                <w:rFonts w:ascii="Arial" w:hAnsi="Arial" w:cs="Arial"/>
              </w:rPr>
            </w:pPr>
          </w:p>
        </w:tc>
        <w:tc>
          <w:tcPr>
            <w:tcW w:w="3008" w:type="dxa"/>
          </w:tcPr>
          <w:p w14:paraId="718FBFB7"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32BABA67"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408DE30D" w14:textId="77777777" w:rsidR="00032A77" w:rsidRPr="00A12B2B" w:rsidRDefault="00032A77" w:rsidP="001F1E95">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6CEE7252" w14:textId="77777777" w:rsidR="00032A77" w:rsidRPr="00A12B2B" w:rsidRDefault="00032A77" w:rsidP="00032A77">
      <w:pPr>
        <w:pStyle w:val="Standard"/>
        <w:rPr>
          <w:rFonts w:ascii="Arial" w:hAnsi="Arial" w:cs="Arial"/>
          <w:lang w:eastAsia="sl-SI"/>
        </w:rPr>
      </w:pPr>
    </w:p>
    <w:p w14:paraId="12A4A8FB" w14:textId="77777777" w:rsidR="00032A77" w:rsidRDefault="00032A77" w:rsidP="00032A77">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51F35BF5" w14:textId="6975097A" w:rsidR="00032A77" w:rsidRDefault="00032A77" w:rsidP="00032A77">
      <w:pPr>
        <w:pStyle w:val="Standard"/>
        <w:rPr>
          <w:rFonts w:ascii="Arial" w:hAnsi="Arial" w:cs="Arial"/>
          <w:color w:val="000000" w:themeColor="text1"/>
          <w:sz w:val="21"/>
          <w:szCs w:val="21"/>
        </w:rPr>
      </w:pPr>
    </w:p>
    <w:p w14:paraId="49F981D5" w14:textId="77777777" w:rsidR="00032A77" w:rsidRPr="00154E8B" w:rsidRDefault="00032A77" w:rsidP="00032A77">
      <w:pPr>
        <w:pStyle w:val="Standard"/>
        <w:rPr>
          <w:rFonts w:ascii="Arial" w:hAnsi="Arial" w:cs="Arial"/>
          <w:color w:val="000000" w:themeColor="text1"/>
          <w:sz w:val="21"/>
          <w:szCs w:val="21"/>
        </w:rPr>
      </w:pPr>
    </w:p>
    <w:p w14:paraId="44634CC8"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30857949"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B8ABD30"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488A1D8" w14:textId="68B5B947" w:rsidR="004C4BE5" w:rsidRDefault="004C4BE5" w:rsidP="004C4BE5">
      <w:pPr>
        <w:rPr>
          <w:rFonts w:ascii="Arial Narrow" w:hAnsi="Arial Narrow"/>
          <w:lang w:eastAsia="sl-SI"/>
        </w:rPr>
      </w:pPr>
    </w:p>
    <w:sectPr w:rsidR="004C4BE5" w:rsidSect="002C77A9">
      <w:footerReference w:type="default" r:id="rId24"/>
      <w:pgSz w:w="11906" w:h="16838"/>
      <w:pgMar w:top="1417" w:right="1417" w:bottom="1843"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6B751F" w:rsidRDefault="006B751F" w:rsidP="00777471">
      <w:pPr>
        <w:spacing w:after="0" w:line="240" w:lineRule="auto"/>
      </w:pPr>
      <w:r>
        <w:separator/>
      </w:r>
    </w:p>
  </w:endnote>
  <w:endnote w:type="continuationSeparator" w:id="0">
    <w:p w14:paraId="032C98A3" w14:textId="77777777" w:rsidR="006B751F" w:rsidRDefault="006B751F"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56D2" w14:textId="77777777" w:rsidR="006B751F" w:rsidRDefault="006B751F">
    <w:pPr>
      <w:pStyle w:val="Noga"/>
    </w:pPr>
  </w:p>
  <w:p w14:paraId="791FA3FE" w14:textId="77777777" w:rsidR="006B751F" w:rsidRDefault="006B751F"/>
  <w:p w14:paraId="41727C50" w14:textId="77777777" w:rsidR="006B751F" w:rsidRDefault="006B751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6B751F" w:rsidRDefault="006B751F" w:rsidP="00777471">
      <w:pPr>
        <w:spacing w:after="0" w:line="240" w:lineRule="auto"/>
      </w:pPr>
      <w:r>
        <w:separator/>
      </w:r>
    </w:p>
  </w:footnote>
  <w:footnote w:type="continuationSeparator" w:id="0">
    <w:p w14:paraId="021E7B63" w14:textId="77777777" w:rsidR="006B751F" w:rsidRDefault="006B751F" w:rsidP="00777471">
      <w:pPr>
        <w:spacing w:after="0" w:line="240" w:lineRule="auto"/>
      </w:pPr>
      <w:r>
        <w:continuationSeparator/>
      </w:r>
    </w:p>
  </w:footnote>
  <w:footnote w:id="1">
    <w:p w14:paraId="7B71E8DB"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w:t>
      </w:r>
      <w:r w:rsidRPr="008C718B">
        <w:rPr>
          <w:rFonts w:ascii="Arial" w:hAnsi="Arial" w:cs="Arial"/>
          <w:sz w:val="18"/>
          <w:szCs w:val="18"/>
          <w:lang w:val="sl-SI"/>
        </w:rPr>
        <w:t>Vpisati datum izdaje menične izjave</w:t>
      </w:r>
    </w:p>
  </w:footnote>
  <w:footnote w:id="2">
    <w:p w14:paraId="5BFF2167"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w:t>
      </w:r>
      <w:r>
        <w:rPr>
          <w:rFonts w:ascii="Arial" w:hAnsi="Arial" w:cs="Arial"/>
          <w:sz w:val="18"/>
          <w:szCs w:val="18"/>
          <w:lang w:val="sl-SI"/>
        </w:rPr>
        <w:t>naziv javnega naročila, številka in datum objave na portalu JN</w:t>
      </w:r>
    </w:p>
  </w:footnote>
  <w:footnote w:id="3">
    <w:p w14:paraId="65B15265"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Naziv in naslov izdajatelja menice: </w:t>
      </w:r>
      <w:r>
        <w:rPr>
          <w:rFonts w:ascii="Arial" w:hAnsi="Arial" w:cs="Arial"/>
          <w:sz w:val="18"/>
          <w:szCs w:val="18"/>
          <w:lang w:val="sl-SI"/>
        </w:rPr>
        <w:t>podjetja</w:t>
      </w:r>
      <w:r w:rsidRPr="008C718B">
        <w:rPr>
          <w:rFonts w:ascii="Arial" w:hAnsi="Arial" w:cs="Arial"/>
          <w:sz w:val="18"/>
          <w:szCs w:val="18"/>
          <w:lang w:val="sl-SI"/>
        </w:rPr>
        <w:t xml:space="preserve"> </w:t>
      </w:r>
    </w:p>
  </w:footnote>
  <w:footnote w:id="4">
    <w:p w14:paraId="5EB2CEB2"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število priloženih menic</w:t>
      </w:r>
    </w:p>
  </w:footnote>
  <w:footnote w:id="5">
    <w:p w14:paraId="0CB072FC"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w:t>
      </w:r>
      <w:r>
        <w:rPr>
          <w:rFonts w:ascii="Arial" w:hAnsi="Arial" w:cs="Arial"/>
          <w:sz w:val="18"/>
          <w:szCs w:val="18"/>
          <w:lang w:val="sl-SI"/>
        </w:rPr>
        <w:t xml:space="preserve">in priimek </w:t>
      </w:r>
      <w:r w:rsidRPr="008C718B">
        <w:rPr>
          <w:rFonts w:ascii="Arial" w:hAnsi="Arial" w:cs="Arial"/>
          <w:sz w:val="18"/>
          <w:szCs w:val="18"/>
          <w:lang w:val="sl-SI"/>
        </w:rPr>
        <w:t xml:space="preserve">in </w:t>
      </w:r>
      <w:r>
        <w:rPr>
          <w:rFonts w:ascii="Arial" w:hAnsi="Arial" w:cs="Arial"/>
          <w:sz w:val="18"/>
          <w:szCs w:val="18"/>
          <w:lang w:val="sl-SI"/>
        </w:rPr>
        <w:t>odgovorne osebe</w:t>
      </w:r>
      <w:r w:rsidRPr="008C718B">
        <w:rPr>
          <w:rFonts w:ascii="Arial" w:hAnsi="Arial" w:cs="Arial"/>
          <w:sz w:val="18"/>
          <w:szCs w:val="18"/>
          <w:lang w:val="sl-SI"/>
        </w:rPr>
        <w:t xml:space="preserve"> – izdajatelja menice oz. menične izjave (fizična oseba)</w:t>
      </w:r>
    </w:p>
  </w:footnote>
  <w:footnote w:id="6">
    <w:p w14:paraId="6837EBBC"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naslov stalnega bivališča </w:t>
      </w:r>
      <w:r>
        <w:rPr>
          <w:rFonts w:ascii="Arial" w:hAnsi="Arial" w:cs="Arial"/>
          <w:sz w:val="18"/>
          <w:szCs w:val="18"/>
          <w:lang w:val="sl-SI"/>
        </w:rPr>
        <w:t>odgovorne osebe</w:t>
      </w:r>
    </w:p>
  </w:footnote>
  <w:footnote w:id="7">
    <w:p w14:paraId="445B825C"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davčno številko </w:t>
      </w:r>
      <w:r>
        <w:rPr>
          <w:rFonts w:ascii="Arial" w:hAnsi="Arial" w:cs="Arial"/>
          <w:sz w:val="18"/>
          <w:szCs w:val="18"/>
          <w:lang w:val="sl-SI"/>
        </w:rPr>
        <w:t>odgovorne osebe</w:t>
      </w:r>
      <w:r w:rsidRPr="008C718B">
        <w:rPr>
          <w:rFonts w:ascii="Arial" w:hAnsi="Arial" w:cs="Arial"/>
          <w:sz w:val="18"/>
          <w:szCs w:val="18"/>
          <w:lang w:val="sl-SI"/>
        </w:rPr>
        <w:t xml:space="preserve"> kot fizične osebe</w:t>
      </w:r>
    </w:p>
  </w:footnote>
  <w:footnote w:id="8">
    <w:p w14:paraId="05A4CEF4"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EMŠO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w:t>
      </w:r>
    </w:p>
  </w:footnote>
  <w:footnote w:id="9">
    <w:p w14:paraId="1EA41DB7"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Funkcija </w:t>
      </w:r>
      <w:r>
        <w:rPr>
          <w:rFonts w:ascii="Arial" w:hAnsi="Arial" w:cs="Arial"/>
          <w:sz w:val="18"/>
          <w:szCs w:val="18"/>
          <w:lang w:val="sl-SI"/>
        </w:rPr>
        <w:t>odgovorne osebe</w:t>
      </w:r>
      <w:r w:rsidRPr="008C718B">
        <w:rPr>
          <w:rFonts w:ascii="Arial" w:hAnsi="Arial" w:cs="Arial"/>
          <w:sz w:val="18"/>
          <w:szCs w:val="18"/>
          <w:lang w:val="sl-SI"/>
        </w:rPr>
        <w:t xml:space="preserve"> – vpisati npr. direktor</w:t>
      </w:r>
      <w:r>
        <w:rPr>
          <w:rFonts w:ascii="Arial" w:hAnsi="Arial" w:cs="Arial"/>
          <w:sz w:val="18"/>
          <w:szCs w:val="18"/>
          <w:lang w:val="sl-SI"/>
        </w:rPr>
        <w:t>, prokurist</w:t>
      </w:r>
    </w:p>
  </w:footnote>
  <w:footnote w:id="10">
    <w:p w14:paraId="1914BC5E"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ponudbeno vrednost z DDV</w:t>
      </w:r>
    </w:p>
  </w:footnote>
  <w:footnote w:id="11">
    <w:p w14:paraId="4B8B0F2E"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datum veljavnosti menice</w:t>
      </w:r>
    </w:p>
  </w:footnote>
  <w:footnote w:id="12">
    <w:p w14:paraId="30D237EC"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pl-PL"/>
        </w:rPr>
        <w:t xml:space="preserve"> </w:t>
      </w:r>
      <w:r w:rsidRPr="008C718B">
        <w:rPr>
          <w:rFonts w:ascii="Arial" w:hAnsi="Arial" w:cs="Arial"/>
          <w:sz w:val="18"/>
          <w:szCs w:val="18"/>
          <w:lang w:val="sl-SI"/>
        </w:rPr>
        <w:t>Ime bank</w:t>
      </w:r>
      <w:r>
        <w:rPr>
          <w:rFonts w:ascii="Arial" w:hAnsi="Arial" w:cs="Arial"/>
          <w:sz w:val="18"/>
          <w:szCs w:val="18"/>
          <w:lang w:val="sl-SI"/>
        </w:rPr>
        <w:t>-</w:t>
      </w:r>
      <w:r w:rsidRPr="008C718B">
        <w:rPr>
          <w:rFonts w:ascii="Arial" w:hAnsi="Arial" w:cs="Arial"/>
          <w:sz w:val="18"/>
          <w:szCs w:val="18"/>
          <w:lang w:val="sl-SI"/>
        </w:rPr>
        <w:t>e ali drug</w:t>
      </w:r>
      <w:r>
        <w:rPr>
          <w:rFonts w:ascii="Arial" w:hAnsi="Arial" w:cs="Arial"/>
          <w:sz w:val="18"/>
          <w:szCs w:val="18"/>
          <w:lang w:val="sl-SI"/>
        </w:rPr>
        <w:t>-</w:t>
      </w:r>
      <w:r w:rsidRPr="008C718B">
        <w:rPr>
          <w:rFonts w:ascii="Arial" w:hAnsi="Arial" w:cs="Arial"/>
          <w:sz w:val="18"/>
          <w:szCs w:val="18"/>
          <w:lang w:val="sl-SI"/>
        </w:rPr>
        <w:t>e</w:t>
      </w:r>
      <w:r>
        <w:rPr>
          <w:rFonts w:ascii="Arial" w:hAnsi="Arial" w:cs="Arial"/>
          <w:sz w:val="18"/>
          <w:szCs w:val="18"/>
          <w:lang w:val="sl-SI"/>
        </w:rPr>
        <w:t>/ih</w:t>
      </w:r>
      <w:r w:rsidRPr="008C718B">
        <w:rPr>
          <w:rFonts w:ascii="Arial" w:hAnsi="Arial" w:cs="Arial"/>
          <w:sz w:val="18"/>
          <w:szCs w:val="18"/>
          <w:lang w:val="sl-SI"/>
        </w:rPr>
        <w:t xml:space="preserve"> organizacij</w:t>
      </w:r>
      <w:r>
        <w:rPr>
          <w:rFonts w:ascii="Arial" w:hAnsi="Arial" w:cs="Arial"/>
          <w:sz w:val="18"/>
          <w:szCs w:val="18"/>
          <w:lang w:val="sl-SI"/>
        </w:rPr>
        <w:t>-</w:t>
      </w:r>
      <w:r w:rsidRPr="008C718B">
        <w:rPr>
          <w:rFonts w:ascii="Arial" w:hAnsi="Arial" w:cs="Arial"/>
          <w:sz w:val="18"/>
          <w:szCs w:val="18"/>
          <w:lang w:val="sl-SI"/>
        </w:rPr>
        <w:t xml:space="preserve">e, ki opravlja plačilni promet, pri kateri je odprt račun </w:t>
      </w:r>
      <w:r>
        <w:rPr>
          <w:rFonts w:ascii="Arial" w:hAnsi="Arial" w:cs="Arial"/>
          <w:sz w:val="18"/>
          <w:szCs w:val="18"/>
          <w:lang w:val="sl-SI"/>
        </w:rPr>
        <w:t>ponudnika</w:t>
      </w:r>
    </w:p>
  </w:footnote>
  <w:footnote w:id="13">
    <w:p w14:paraId="0BB814E8"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Številka računa </w:t>
      </w:r>
      <w:r>
        <w:rPr>
          <w:rFonts w:ascii="Arial" w:hAnsi="Arial" w:cs="Arial"/>
          <w:sz w:val="18"/>
          <w:szCs w:val="18"/>
          <w:lang w:val="sl-SI"/>
        </w:rPr>
        <w:t>ponudnika</w:t>
      </w:r>
      <w:r w:rsidRPr="008C718B">
        <w:rPr>
          <w:rFonts w:ascii="Arial" w:hAnsi="Arial" w:cs="Arial"/>
          <w:sz w:val="18"/>
          <w:szCs w:val="18"/>
          <w:lang w:val="sl-SI"/>
        </w:rPr>
        <w:t xml:space="preserve"> pri banki</w:t>
      </w:r>
    </w:p>
  </w:footnote>
  <w:footnote w:id="14">
    <w:p w14:paraId="3006B64A"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w:t>
      </w:r>
      <w:r>
        <w:rPr>
          <w:rFonts w:ascii="Arial" w:hAnsi="Arial" w:cs="Arial"/>
          <w:sz w:val="18"/>
          <w:szCs w:val="18"/>
          <w:lang w:val="sl-SI"/>
        </w:rPr>
        <w:t>Vpisati naziv ponudnika</w:t>
      </w:r>
    </w:p>
  </w:footnote>
  <w:footnote w:id="15">
    <w:p w14:paraId="0C8BFC98" w14:textId="77777777" w:rsidR="006B751F" w:rsidRPr="008C718B"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in priimek izdajatelja menice </w:t>
      </w:r>
      <w:r>
        <w:rPr>
          <w:rFonts w:ascii="Arial" w:hAnsi="Arial" w:cs="Arial"/>
          <w:sz w:val="18"/>
          <w:szCs w:val="18"/>
          <w:lang w:val="sl-SI"/>
        </w:rPr>
        <w:t>–</w:t>
      </w:r>
      <w:r w:rsidRPr="008C718B">
        <w:rPr>
          <w:rFonts w:ascii="Arial" w:hAnsi="Arial" w:cs="Arial"/>
          <w:sz w:val="18"/>
          <w:szCs w:val="18"/>
          <w:lang w:val="sl-SI"/>
        </w:rPr>
        <w:t xml:space="preserve"> </w:t>
      </w:r>
      <w:r>
        <w:rPr>
          <w:rFonts w:ascii="Arial" w:hAnsi="Arial" w:cs="Arial"/>
          <w:sz w:val="18"/>
          <w:szCs w:val="18"/>
          <w:lang w:val="sl-SI"/>
        </w:rPr>
        <w:t>odgovorne osebe</w:t>
      </w:r>
      <w:r w:rsidRPr="008C718B">
        <w:rPr>
          <w:rFonts w:ascii="Arial" w:hAnsi="Arial" w:cs="Arial"/>
          <w:sz w:val="18"/>
          <w:szCs w:val="18"/>
          <w:lang w:val="sl-SI"/>
        </w:rPr>
        <w:t xml:space="preserve"> gospod. družbe</w:t>
      </w:r>
    </w:p>
  </w:footnote>
  <w:footnote w:id="16">
    <w:p w14:paraId="2C6DC986" w14:textId="24D68836" w:rsidR="006B751F" w:rsidRPr="00C8036F" w:rsidRDefault="006B751F"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Podpis izdajatelja menice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 in hkrati menične izjave, dodajte tudi žig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8A6696"/>
    <w:multiLevelType w:val="hybridMultilevel"/>
    <w:tmpl w:val="C58867E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1BF32AD"/>
    <w:multiLevelType w:val="hybridMultilevel"/>
    <w:tmpl w:val="8F80A56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A6346"/>
    <w:multiLevelType w:val="hybridMultilevel"/>
    <w:tmpl w:val="FC6E92A6"/>
    <w:lvl w:ilvl="0" w:tplc="F69C54B4">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1045AD"/>
    <w:multiLevelType w:val="hybridMultilevel"/>
    <w:tmpl w:val="D6921E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61F7C90"/>
    <w:multiLevelType w:val="hybridMultilevel"/>
    <w:tmpl w:val="187EDC7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6CF67AB"/>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D17A60"/>
    <w:multiLevelType w:val="hybridMultilevel"/>
    <w:tmpl w:val="34EC8D74"/>
    <w:lvl w:ilvl="0" w:tplc="E00609D2">
      <w:start w:val="1"/>
      <w:numFmt w:val="lowerLetter"/>
      <w:lvlText w:val="%1)"/>
      <w:lvlJc w:val="left"/>
      <w:pPr>
        <w:ind w:left="1100" w:hanging="360"/>
      </w:pPr>
      <w:rPr>
        <w:rFonts w:hint="default"/>
      </w:rPr>
    </w:lvl>
    <w:lvl w:ilvl="1" w:tplc="04240019" w:tentative="1">
      <w:start w:val="1"/>
      <w:numFmt w:val="lowerLetter"/>
      <w:lvlText w:val="%2."/>
      <w:lvlJc w:val="left"/>
      <w:pPr>
        <w:ind w:left="1820" w:hanging="360"/>
      </w:pPr>
    </w:lvl>
    <w:lvl w:ilvl="2" w:tplc="0424001B" w:tentative="1">
      <w:start w:val="1"/>
      <w:numFmt w:val="lowerRoman"/>
      <w:lvlText w:val="%3."/>
      <w:lvlJc w:val="right"/>
      <w:pPr>
        <w:ind w:left="2540" w:hanging="180"/>
      </w:pPr>
    </w:lvl>
    <w:lvl w:ilvl="3" w:tplc="0424000F" w:tentative="1">
      <w:start w:val="1"/>
      <w:numFmt w:val="decimal"/>
      <w:lvlText w:val="%4."/>
      <w:lvlJc w:val="left"/>
      <w:pPr>
        <w:ind w:left="3260" w:hanging="360"/>
      </w:pPr>
    </w:lvl>
    <w:lvl w:ilvl="4" w:tplc="04240019" w:tentative="1">
      <w:start w:val="1"/>
      <w:numFmt w:val="lowerLetter"/>
      <w:lvlText w:val="%5."/>
      <w:lvlJc w:val="left"/>
      <w:pPr>
        <w:ind w:left="3980" w:hanging="360"/>
      </w:pPr>
    </w:lvl>
    <w:lvl w:ilvl="5" w:tplc="0424001B" w:tentative="1">
      <w:start w:val="1"/>
      <w:numFmt w:val="lowerRoman"/>
      <w:lvlText w:val="%6."/>
      <w:lvlJc w:val="right"/>
      <w:pPr>
        <w:ind w:left="4700" w:hanging="180"/>
      </w:pPr>
    </w:lvl>
    <w:lvl w:ilvl="6" w:tplc="0424000F" w:tentative="1">
      <w:start w:val="1"/>
      <w:numFmt w:val="decimal"/>
      <w:lvlText w:val="%7."/>
      <w:lvlJc w:val="left"/>
      <w:pPr>
        <w:ind w:left="5420" w:hanging="360"/>
      </w:pPr>
    </w:lvl>
    <w:lvl w:ilvl="7" w:tplc="04240019" w:tentative="1">
      <w:start w:val="1"/>
      <w:numFmt w:val="lowerLetter"/>
      <w:lvlText w:val="%8."/>
      <w:lvlJc w:val="left"/>
      <w:pPr>
        <w:ind w:left="6140" w:hanging="360"/>
      </w:pPr>
    </w:lvl>
    <w:lvl w:ilvl="8" w:tplc="0424001B" w:tentative="1">
      <w:start w:val="1"/>
      <w:numFmt w:val="lowerRoman"/>
      <w:lvlText w:val="%9."/>
      <w:lvlJc w:val="right"/>
      <w:pPr>
        <w:ind w:left="6860" w:hanging="180"/>
      </w:p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7620D7"/>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D5272B"/>
    <w:multiLevelType w:val="hybridMultilevel"/>
    <w:tmpl w:val="9E14CF2C"/>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734D21"/>
    <w:multiLevelType w:val="hybridMultilevel"/>
    <w:tmpl w:val="6F8A79B0"/>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4"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434B6"/>
    <w:multiLevelType w:val="hybridMultilevel"/>
    <w:tmpl w:val="AA66B956"/>
    <w:lvl w:ilvl="0" w:tplc="6DA6F410">
      <w:numFmt w:val="bullet"/>
      <w:lvlText w:val="-"/>
      <w:lvlJc w:val="left"/>
      <w:pPr>
        <w:ind w:left="1080" w:hanging="360"/>
      </w:pPr>
      <w:rPr>
        <w:rFonts w:ascii="TimesNewRomanPSMT" w:eastAsia="Calibri" w:hAnsi="TimesNewRomanPSMT" w:cs="TimesNewRomanPSMT"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34D289C"/>
    <w:multiLevelType w:val="hybridMultilevel"/>
    <w:tmpl w:val="D570E2C4"/>
    <w:lvl w:ilvl="0" w:tplc="2D5209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4D43F26"/>
    <w:multiLevelType w:val="hybridMultilevel"/>
    <w:tmpl w:val="C122AC54"/>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5D41425"/>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427DDF"/>
    <w:multiLevelType w:val="hybridMultilevel"/>
    <w:tmpl w:val="2B1AD91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04FD4"/>
    <w:multiLevelType w:val="hybridMultilevel"/>
    <w:tmpl w:val="5D4E0EF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C7A38"/>
    <w:multiLevelType w:val="hybridMultilevel"/>
    <w:tmpl w:val="FBEAF266"/>
    <w:lvl w:ilvl="0" w:tplc="F69C54B4">
      <w:start w:val="16"/>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94500C"/>
    <w:multiLevelType w:val="multilevel"/>
    <w:tmpl w:val="8DDA53E6"/>
    <w:lvl w:ilvl="0">
      <w:start w:val="1"/>
      <w:numFmt w:val="decimal"/>
      <w:lvlText w:val="%1."/>
      <w:legacy w:legacy="1" w:legacySpace="0" w:legacyIndent="340"/>
      <w:lvlJc w:val="left"/>
      <w:pPr>
        <w:ind w:left="340" w:hanging="340"/>
      </w:pPr>
    </w:lvl>
    <w:lvl w:ilvl="1">
      <w:start w:val="1"/>
      <w:numFmt w:val="lowerLetter"/>
      <w:lvlText w:val="%2)"/>
      <w:legacy w:legacy="1" w:legacySpace="0" w:legacyIndent="340"/>
      <w:lvlJc w:val="left"/>
      <w:pPr>
        <w:ind w:left="680" w:hanging="340"/>
      </w:pPr>
    </w:lvl>
    <w:lvl w:ilvl="2">
      <w:start w:val="1"/>
      <w:numFmt w:val="none"/>
      <w:lvlText w:val=""/>
      <w:legacy w:legacy="1" w:legacySpace="0" w:legacyIndent="340"/>
      <w:lvlJc w:val="left"/>
      <w:pPr>
        <w:ind w:left="1020" w:hanging="340"/>
      </w:pPr>
      <w:rPr>
        <w:rFonts w:ascii="Symbol" w:hAnsi="Symbol" w:hint="default"/>
      </w:rPr>
    </w:lvl>
    <w:lvl w:ilvl="3">
      <w:start w:val="1"/>
      <w:numFmt w:val="lowerLetter"/>
      <w:lvlText w:val="%4)"/>
      <w:legacy w:legacy="1" w:legacySpace="0" w:legacyIndent="708"/>
      <w:lvlJc w:val="left"/>
      <w:pPr>
        <w:ind w:left="1728" w:hanging="708"/>
      </w:pPr>
    </w:lvl>
    <w:lvl w:ilvl="4">
      <w:start w:val="1"/>
      <w:numFmt w:val="decimal"/>
      <w:lvlText w:val="(%5)"/>
      <w:legacy w:legacy="1" w:legacySpace="0" w:legacyIndent="708"/>
      <w:lvlJc w:val="left"/>
      <w:pPr>
        <w:ind w:left="2436" w:hanging="708"/>
      </w:pPr>
    </w:lvl>
    <w:lvl w:ilvl="5">
      <w:start w:val="1"/>
      <w:numFmt w:val="lowerLetter"/>
      <w:lvlText w:val="(%6)"/>
      <w:legacy w:legacy="1" w:legacySpace="0" w:legacyIndent="708"/>
      <w:lvlJc w:val="left"/>
      <w:pPr>
        <w:ind w:left="3144" w:hanging="708"/>
      </w:pPr>
    </w:lvl>
    <w:lvl w:ilvl="6">
      <w:start w:val="1"/>
      <w:numFmt w:val="lowerRoman"/>
      <w:lvlText w:val="(%7)"/>
      <w:legacy w:legacy="1" w:legacySpace="0" w:legacyIndent="708"/>
      <w:lvlJc w:val="left"/>
      <w:pPr>
        <w:ind w:left="3852" w:hanging="708"/>
      </w:pPr>
    </w:lvl>
    <w:lvl w:ilvl="7">
      <w:start w:val="1"/>
      <w:numFmt w:val="lowerLetter"/>
      <w:lvlText w:val="(%8)"/>
      <w:legacy w:legacy="1" w:legacySpace="0" w:legacyIndent="708"/>
      <w:lvlJc w:val="left"/>
      <w:pPr>
        <w:ind w:left="4560" w:hanging="708"/>
      </w:pPr>
    </w:lvl>
    <w:lvl w:ilvl="8">
      <w:start w:val="1"/>
      <w:numFmt w:val="lowerRoman"/>
      <w:lvlText w:val="(%9)"/>
      <w:legacy w:legacy="1" w:legacySpace="0" w:legacyIndent="708"/>
      <w:lvlJc w:val="left"/>
      <w:pPr>
        <w:ind w:left="5268" w:hanging="708"/>
      </w:pPr>
    </w:lvl>
  </w:abstractNum>
  <w:abstractNum w:abstractNumId="25"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FB1BB5"/>
    <w:multiLevelType w:val="hybridMultilevel"/>
    <w:tmpl w:val="4CCEFE64"/>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30" w15:restartNumberingAfterBreak="0">
    <w:nsid w:val="1FE9703B"/>
    <w:multiLevelType w:val="hybridMultilevel"/>
    <w:tmpl w:val="84041B10"/>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0B45CF1"/>
    <w:multiLevelType w:val="hybridMultilevel"/>
    <w:tmpl w:val="959E7D6C"/>
    <w:lvl w:ilvl="0" w:tplc="9BD6CA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4075C73"/>
    <w:multiLevelType w:val="hybridMultilevel"/>
    <w:tmpl w:val="FEFCA25E"/>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7936A96"/>
    <w:multiLevelType w:val="hybridMultilevel"/>
    <w:tmpl w:val="EFB4672E"/>
    <w:lvl w:ilvl="0" w:tplc="3ACE63AA">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288D60B2"/>
    <w:multiLevelType w:val="hybridMultilevel"/>
    <w:tmpl w:val="9EEEA51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9EC08CD"/>
    <w:multiLevelType w:val="hybridMultilevel"/>
    <w:tmpl w:val="BB649AAA"/>
    <w:lvl w:ilvl="0" w:tplc="CE3418D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2A012124"/>
    <w:multiLevelType w:val="hybridMultilevel"/>
    <w:tmpl w:val="5442EBD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9">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2CC110B8"/>
    <w:multiLevelType w:val="hybridMultilevel"/>
    <w:tmpl w:val="1BA4B10A"/>
    <w:lvl w:ilvl="0" w:tplc="6DA6F410">
      <w:numFmt w:val="bullet"/>
      <w:lvlText w:val="-"/>
      <w:lvlJc w:val="left"/>
      <w:pPr>
        <w:ind w:left="1068" w:hanging="360"/>
      </w:pPr>
      <w:rPr>
        <w:rFonts w:ascii="TimesNewRomanPSMT" w:eastAsia="Calibri" w:hAnsi="TimesNewRomanPSMT" w:cs="TimesNewRomanPS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30392EF1"/>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2437DA8"/>
    <w:multiLevelType w:val="hybridMultilevel"/>
    <w:tmpl w:val="D66C8876"/>
    <w:lvl w:ilvl="0" w:tplc="99722270">
      <w:start w:val="1"/>
      <w:numFmt w:val="lowerLetter"/>
      <w:lvlText w:val="%1)"/>
      <w:lvlJc w:val="left"/>
      <w:pPr>
        <w:ind w:left="1980" w:hanging="360"/>
      </w:pPr>
      <w:rPr>
        <w:rFonts w:ascii="Arial" w:eastAsiaTheme="minorHAnsi" w:hAnsi="Arial" w:cs="Arial"/>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42" w15:restartNumberingAfterBreak="0">
    <w:nsid w:val="34CB1B28"/>
    <w:multiLevelType w:val="hybridMultilevel"/>
    <w:tmpl w:val="FF1C6BB8"/>
    <w:lvl w:ilvl="0" w:tplc="6DA6F410">
      <w:numFmt w:val="bullet"/>
      <w:lvlText w:val="-"/>
      <w:lvlJc w:val="left"/>
      <w:pPr>
        <w:ind w:left="1440" w:hanging="360"/>
      </w:pPr>
      <w:rPr>
        <w:rFonts w:ascii="TimesNewRomanPSMT" w:eastAsia="Calibri" w:hAnsi="TimesNewRomanPSMT" w:cs="TimesNewRomanPSM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39313D22"/>
    <w:multiLevelType w:val="hybridMultilevel"/>
    <w:tmpl w:val="0652D03C"/>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96775CC"/>
    <w:multiLevelType w:val="hybridMultilevel"/>
    <w:tmpl w:val="D8A8351E"/>
    <w:lvl w:ilvl="0" w:tplc="3ACE63AA">
      <w:start w:val="1"/>
      <w:numFmt w:val="bullet"/>
      <w:lvlText w:val="-"/>
      <w:lvlJc w:val="left"/>
      <w:pPr>
        <w:ind w:left="2216" w:hanging="720"/>
      </w:pPr>
      <w:rPr>
        <w:rFonts w:ascii="Arial" w:eastAsia="Times New Roman" w:hAnsi="Arial" w:cs="Arial" w:hint="default"/>
      </w:rPr>
    </w:lvl>
    <w:lvl w:ilvl="1" w:tplc="04240019" w:tentative="1">
      <w:start w:val="1"/>
      <w:numFmt w:val="lowerLetter"/>
      <w:lvlText w:val="%2."/>
      <w:lvlJc w:val="left"/>
      <w:pPr>
        <w:ind w:left="2576" w:hanging="360"/>
      </w:pPr>
    </w:lvl>
    <w:lvl w:ilvl="2" w:tplc="0424001B" w:tentative="1">
      <w:start w:val="1"/>
      <w:numFmt w:val="lowerRoman"/>
      <w:lvlText w:val="%3."/>
      <w:lvlJc w:val="right"/>
      <w:pPr>
        <w:ind w:left="3296" w:hanging="180"/>
      </w:pPr>
    </w:lvl>
    <w:lvl w:ilvl="3" w:tplc="0424000F" w:tentative="1">
      <w:start w:val="1"/>
      <w:numFmt w:val="decimal"/>
      <w:lvlText w:val="%4."/>
      <w:lvlJc w:val="left"/>
      <w:pPr>
        <w:ind w:left="4016" w:hanging="360"/>
      </w:pPr>
    </w:lvl>
    <w:lvl w:ilvl="4" w:tplc="04240019" w:tentative="1">
      <w:start w:val="1"/>
      <w:numFmt w:val="lowerLetter"/>
      <w:lvlText w:val="%5."/>
      <w:lvlJc w:val="left"/>
      <w:pPr>
        <w:ind w:left="4736" w:hanging="360"/>
      </w:pPr>
    </w:lvl>
    <w:lvl w:ilvl="5" w:tplc="0424001B" w:tentative="1">
      <w:start w:val="1"/>
      <w:numFmt w:val="lowerRoman"/>
      <w:lvlText w:val="%6."/>
      <w:lvlJc w:val="right"/>
      <w:pPr>
        <w:ind w:left="5456" w:hanging="180"/>
      </w:pPr>
    </w:lvl>
    <w:lvl w:ilvl="6" w:tplc="0424000F" w:tentative="1">
      <w:start w:val="1"/>
      <w:numFmt w:val="decimal"/>
      <w:lvlText w:val="%7."/>
      <w:lvlJc w:val="left"/>
      <w:pPr>
        <w:ind w:left="6176" w:hanging="360"/>
      </w:pPr>
    </w:lvl>
    <w:lvl w:ilvl="7" w:tplc="04240019" w:tentative="1">
      <w:start w:val="1"/>
      <w:numFmt w:val="lowerLetter"/>
      <w:lvlText w:val="%8."/>
      <w:lvlJc w:val="left"/>
      <w:pPr>
        <w:ind w:left="6896" w:hanging="360"/>
      </w:pPr>
    </w:lvl>
    <w:lvl w:ilvl="8" w:tplc="0424001B" w:tentative="1">
      <w:start w:val="1"/>
      <w:numFmt w:val="lowerRoman"/>
      <w:lvlText w:val="%9."/>
      <w:lvlJc w:val="right"/>
      <w:pPr>
        <w:ind w:left="7616" w:hanging="180"/>
      </w:pPr>
    </w:lvl>
  </w:abstractNum>
  <w:abstractNum w:abstractNumId="45" w15:restartNumberingAfterBreak="0">
    <w:nsid w:val="3CFA7B89"/>
    <w:multiLevelType w:val="hybridMultilevel"/>
    <w:tmpl w:val="79505624"/>
    <w:lvl w:ilvl="0" w:tplc="D0C0F84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7" w15:restartNumberingAfterBreak="0">
    <w:nsid w:val="400550E5"/>
    <w:multiLevelType w:val="hybridMultilevel"/>
    <w:tmpl w:val="694C13BA"/>
    <w:lvl w:ilvl="0" w:tplc="6DA6F410">
      <w:numFmt w:val="bullet"/>
      <w:lvlText w:val="-"/>
      <w:lvlJc w:val="left"/>
      <w:pPr>
        <w:ind w:left="1287" w:hanging="360"/>
      </w:pPr>
      <w:rPr>
        <w:rFonts w:ascii="TimesNewRomanPSMT" w:eastAsia="Calibri" w:hAnsi="TimesNewRomanPSMT" w:cs="TimesNewRomanPSMT"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42824208"/>
    <w:multiLevelType w:val="hybridMultilevel"/>
    <w:tmpl w:val="CAB89750"/>
    <w:lvl w:ilvl="0" w:tplc="04240001">
      <w:start w:val="1"/>
      <w:numFmt w:val="bullet"/>
      <w:lvlText w:val=""/>
      <w:lvlJc w:val="left"/>
      <w:pPr>
        <w:ind w:left="2340" w:hanging="360"/>
      </w:pPr>
      <w:rPr>
        <w:rFonts w:ascii="Symbol" w:hAnsi="Symbol"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49"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43EF7D78"/>
    <w:multiLevelType w:val="hybridMultilevel"/>
    <w:tmpl w:val="72B2B354"/>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76A616E"/>
    <w:multiLevelType w:val="hybridMultilevel"/>
    <w:tmpl w:val="20D27D0C"/>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FC2793F"/>
    <w:multiLevelType w:val="hybridMultilevel"/>
    <w:tmpl w:val="2A50888C"/>
    <w:lvl w:ilvl="0" w:tplc="15D28A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83079CD"/>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D6D6E2E"/>
    <w:multiLevelType w:val="hybridMultilevel"/>
    <w:tmpl w:val="48067214"/>
    <w:lvl w:ilvl="0" w:tplc="6DA6F410">
      <w:numFmt w:val="bullet"/>
      <w:lvlText w:val="-"/>
      <w:lvlJc w:val="left"/>
      <w:pPr>
        <w:ind w:left="1080" w:hanging="360"/>
      </w:pPr>
      <w:rPr>
        <w:rFonts w:ascii="TimesNewRomanPSMT" w:eastAsia="Calibri" w:hAnsi="TimesNewRomanPSMT" w:cs="TimesNewRomanPSMT"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EFA65D8"/>
    <w:multiLevelType w:val="hybridMultilevel"/>
    <w:tmpl w:val="CDB2B4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61"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44E6163"/>
    <w:multiLevelType w:val="hybridMultilevel"/>
    <w:tmpl w:val="DD886946"/>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47B0E2E"/>
    <w:multiLevelType w:val="hybridMultilevel"/>
    <w:tmpl w:val="59103E5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5"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8C9466E"/>
    <w:multiLevelType w:val="hybridMultilevel"/>
    <w:tmpl w:val="7EDAE5F2"/>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6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683309"/>
    <w:multiLevelType w:val="hybridMultilevel"/>
    <w:tmpl w:val="184EDCA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BBA1E1A"/>
    <w:multiLevelType w:val="hybridMultilevel"/>
    <w:tmpl w:val="E55EFB2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1" w15:restartNumberingAfterBreak="0">
    <w:nsid w:val="6E41008F"/>
    <w:multiLevelType w:val="hybridMultilevel"/>
    <w:tmpl w:val="228E0F8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E7017BD"/>
    <w:multiLevelType w:val="hybridMultilevel"/>
    <w:tmpl w:val="8A16F9EC"/>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73" w15:restartNumberingAfterBreak="0">
    <w:nsid w:val="715065B8"/>
    <w:multiLevelType w:val="hybridMultilevel"/>
    <w:tmpl w:val="2D4C0EF4"/>
    <w:lvl w:ilvl="0" w:tplc="3ACE63A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1E650F3"/>
    <w:multiLevelType w:val="hybridMultilevel"/>
    <w:tmpl w:val="9DCABE0A"/>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722B3398"/>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5AD358D"/>
    <w:multiLevelType w:val="hybridMultilevel"/>
    <w:tmpl w:val="D3A858D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B4D7D34"/>
    <w:multiLevelType w:val="multilevel"/>
    <w:tmpl w:val="D5B87824"/>
    <w:lvl w:ilvl="0">
      <w:start w:val="2"/>
      <w:numFmt w:val="lowerLetter"/>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C230FD8"/>
    <w:multiLevelType w:val="hybridMultilevel"/>
    <w:tmpl w:val="FE08174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D3D4F62"/>
    <w:multiLevelType w:val="hybridMultilevel"/>
    <w:tmpl w:val="202C9B92"/>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DD953A8"/>
    <w:multiLevelType w:val="hybridMultilevel"/>
    <w:tmpl w:val="40F2D7D4"/>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4"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65"/>
  </w:num>
  <w:num w:numId="3">
    <w:abstractNumId w:val="78"/>
  </w:num>
  <w:num w:numId="4">
    <w:abstractNumId w:val="25"/>
  </w:num>
  <w:num w:numId="5">
    <w:abstractNumId w:val="29"/>
  </w:num>
  <w:num w:numId="6">
    <w:abstractNumId w:val="33"/>
  </w:num>
  <w:num w:numId="7">
    <w:abstractNumId w:val="59"/>
  </w:num>
  <w:num w:numId="8">
    <w:abstractNumId w:val="13"/>
  </w:num>
  <w:num w:numId="9">
    <w:abstractNumId w:val="46"/>
  </w:num>
  <w:num w:numId="10">
    <w:abstractNumId w:val="2"/>
  </w:num>
  <w:num w:numId="11">
    <w:abstractNumId w:val="14"/>
  </w:num>
  <w:num w:numId="12">
    <w:abstractNumId w:val="28"/>
  </w:num>
  <w:num w:numId="13">
    <w:abstractNumId w:val="19"/>
  </w:num>
  <w:num w:numId="14">
    <w:abstractNumId w:val="60"/>
  </w:num>
  <w:num w:numId="15">
    <w:abstractNumId w:val="81"/>
  </w:num>
  <w:num w:numId="16">
    <w:abstractNumId w:val="17"/>
  </w:num>
  <w:num w:numId="17">
    <w:abstractNumId w:val="70"/>
  </w:num>
  <w:num w:numId="18">
    <w:abstractNumId w:val="34"/>
  </w:num>
  <w:num w:numId="19">
    <w:abstractNumId w:val="53"/>
  </w:num>
  <w:num w:numId="20">
    <w:abstractNumId w:val="75"/>
  </w:num>
  <w:num w:numId="21">
    <w:abstractNumId w:val="79"/>
  </w:num>
  <w:num w:numId="22">
    <w:abstractNumId w:val="64"/>
  </w:num>
  <w:num w:numId="23">
    <w:abstractNumId w:val="9"/>
  </w:num>
  <w:num w:numId="24">
    <w:abstractNumId w:val="54"/>
  </w:num>
  <w:num w:numId="25">
    <w:abstractNumId w:val="67"/>
  </w:num>
  <w:num w:numId="26">
    <w:abstractNumId w:val="49"/>
  </w:num>
  <w:num w:numId="27">
    <w:abstractNumId w:val="84"/>
  </w:num>
  <w:num w:numId="28">
    <w:abstractNumId w:val="57"/>
  </w:num>
  <w:num w:numId="29">
    <w:abstractNumId w:val="27"/>
  </w:num>
  <w:num w:numId="30">
    <w:abstractNumId w:val="16"/>
  </w:num>
  <w:num w:numId="31">
    <w:abstractNumId w:val="5"/>
  </w:num>
  <w:num w:numId="32">
    <w:abstractNumId w:val="8"/>
  </w:num>
  <w:num w:numId="33">
    <w:abstractNumId w:val="40"/>
  </w:num>
  <w:num w:numId="34">
    <w:abstractNumId w:val="20"/>
  </w:num>
  <w:num w:numId="35">
    <w:abstractNumId w:val="10"/>
  </w:num>
  <w:num w:numId="36">
    <w:abstractNumId w:val="55"/>
  </w:num>
  <w:num w:numId="37">
    <w:abstractNumId w:val="7"/>
  </w:num>
  <w:num w:numId="38">
    <w:abstractNumId w:val="80"/>
  </w:num>
  <w:num w:numId="39">
    <w:abstractNumId w:val="35"/>
  </w:num>
  <w:num w:numId="40">
    <w:abstractNumId w:val="45"/>
  </w:num>
  <w:num w:numId="41">
    <w:abstractNumId w:val="52"/>
  </w:num>
  <w:num w:numId="42">
    <w:abstractNumId w:val="41"/>
  </w:num>
  <w:num w:numId="43">
    <w:abstractNumId w:val="4"/>
  </w:num>
  <w:num w:numId="44">
    <w:abstractNumId w:val="6"/>
  </w:num>
  <w:num w:numId="45">
    <w:abstractNumId w:val="73"/>
  </w:num>
  <w:num w:numId="46">
    <w:abstractNumId w:val="44"/>
  </w:num>
  <w:num w:numId="47">
    <w:abstractNumId w:val="30"/>
  </w:num>
  <w:num w:numId="48">
    <w:abstractNumId w:val="76"/>
  </w:num>
  <w:num w:numId="49">
    <w:abstractNumId w:val="66"/>
  </w:num>
  <w:num w:numId="50">
    <w:abstractNumId w:val="11"/>
  </w:num>
  <w:num w:numId="51">
    <w:abstractNumId w:val="39"/>
  </w:num>
  <w:num w:numId="52">
    <w:abstractNumId w:val="56"/>
  </w:num>
  <w:num w:numId="53">
    <w:abstractNumId w:val="42"/>
  </w:num>
  <w:num w:numId="54">
    <w:abstractNumId w:val="12"/>
  </w:num>
  <w:num w:numId="55">
    <w:abstractNumId w:val="51"/>
  </w:num>
  <w:num w:numId="56">
    <w:abstractNumId w:val="71"/>
  </w:num>
  <w:num w:numId="57">
    <w:abstractNumId w:val="21"/>
  </w:num>
  <w:num w:numId="58">
    <w:abstractNumId w:val="83"/>
  </w:num>
  <w:num w:numId="59">
    <w:abstractNumId w:val="37"/>
  </w:num>
  <w:num w:numId="60">
    <w:abstractNumId w:val="72"/>
  </w:num>
  <w:num w:numId="61">
    <w:abstractNumId w:val="48"/>
  </w:num>
  <w:num w:numId="62">
    <w:abstractNumId w:val="23"/>
  </w:num>
  <w:num w:numId="63">
    <w:abstractNumId w:val="50"/>
  </w:num>
  <w:num w:numId="64">
    <w:abstractNumId w:val="22"/>
  </w:num>
  <w:num w:numId="65">
    <w:abstractNumId w:val="62"/>
  </w:num>
  <w:num w:numId="66">
    <w:abstractNumId w:val="32"/>
  </w:num>
  <w:num w:numId="67">
    <w:abstractNumId w:val="26"/>
  </w:num>
  <w:num w:numId="68">
    <w:abstractNumId w:val="3"/>
  </w:num>
  <w:num w:numId="69">
    <w:abstractNumId w:val="47"/>
  </w:num>
  <w:num w:numId="70">
    <w:abstractNumId w:val="69"/>
  </w:num>
  <w:num w:numId="71">
    <w:abstractNumId w:val="58"/>
  </w:num>
  <w:num w:numId="72">
    <w:abstractNumId w:val="1"/>
  </w:num>
  <w:num w:numId="73">
    <w:abstractNumId w:val="68"/>
  </w:num>
  <w:num w:numId="74">
    <w:abstractNumId w:val="74"/>
  </w:num>
  <w:num w:numId="75">
    <w:abstractNumId w:val="36"/>
  </w:num>
  <w:num w:numId="76">
    <w:abstractNumId w:val="38"/>
  </w:num>
  <w:num w:numId="77">
    <w:abstractNumId w:val="63"/>
  </w:num>
  <w:num w:numId="78">
    <w:abstractNumId w:val="18"/>
  </w:num>
  <w:num w:numId="79">
    <w:abstractNumId w:val="15"/>
  </w:num>
  <w:num w:numId="80">
    <w:abstractNumId w:val="0"/>
  </w:num>
  <w:num w:numId="81">
    <w:abstractNumId w:val="77"/>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num>
  <w:num w:numId="84">
    <w:abstractNumId w:val="43"/>
  </w:num>
  <w:num w:numId="85">
    <w:abstractNumId w:val="8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rgniPVsovUA7mXqvZ64BNiwsBZukXGEQFf3oqjbC6OWtJ8+f+t+8YRIpDQehtFaAaMYe7RyGo3A4fDgACoxzBw==" w:salt="QL5cHIyQi6SM/xjM1aH4K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1004B"/>
    <w:rsid w:val="000111AF"/>
    <w:rsid w:val="000238FC"/>
    <w:rsid w:val="00027EE0"/>
    <w:rsid w:val="00032A77"/>
    <w:rsid w:val="00034FDB"/>
    <w:rsid w:val="00042480"/>
    <w:rsid w:val="00066EFA"/>
    <w:rsid w:val="00071B51"/>
    <w:rsid w:val="00074131"/>
    <w:rsid w:val="00085CAF"/>
    <w:rsid w:val="00092D50"/>
    <w:rsid w:val="000970FB"/>
    <w:rsid w:val="000A0C14"/>
    <w:rsid w:val="000B0864"/>
    <w:rsid w:val="000C54CB"/>
    <w:rsid w:val="000D0668"/>
    <w:rsid w:val="000D1756"/>
    <w:rsid w:val="000D6D0D"/>
    <w:rsid w:val="000E17F1"/>
    <w:rsid w:val="000F7EB2"/>
    <w:rsid w:val="001109ED"/>
    <w:rsid w:val="0011180A"/>
    <w:rsid w:val="00122C34"/>
    <w:rsid w:val="00123962"/>
    <w:rsid w:val="00141A45"/>
    <w:rsid w:val="001475CB"/>
    <w:rsid w:val="00153054"/>
    <w:rsid w:val="001555F2"/>
    <w:rsid w:val="00156E59"/>
    <w:rsid w:val="001833E1"/>
    <w:rsid w:val="00195C26"/>
    <w:rsid w:val="001A7DDF"/>
    <w:rsid w:val="001B2504"/>
    <w:rsid w:val="001B3AAD"/>
    <w:rsid w:val="001B3C07"/>
    <w:rsid w:val="001B4248"/>
    <w:rsid w:val="001C0809"/>
    <w:rsid w:val="001C0F75"/>
    <w:rsid w:val="001C5895"/>
    <w:rsid w:val="001F1E95"/>
    <w:rsid w:val="001F7E1D"/>
    <w:rsid w:val="00201343"/>
    <w:rsid w:val="002025CC"/>
    <w:rsid w:val="002265DF"/>
    <w:rsid w:val="00226D6C"/>
    <w:rsid w:val="00227914"/>
    <w:rsid w:val="00232FA9"/>
    <w:rsid w:val="00237D50"/>
    <w:rsid w:val="00245872"/>
    <w:rsid w:val="002468D7"/>
    <w:rsid w:val="00253148"/>
    <w:rsid w:val="00256B2E"/>
    <w:rsid w:val="00257AAB"/>
    <w:rsid w:val="00261607"/>
    <w:rsid w:val="00270A7F"/>
    <w:rsid w:val="00274E71"/>
    <w:rsid w:val="00275D26"/>
    <w:rsid w:val="0027700F"/>
    <w:rsid w:val="00280308"/>
    <w:rsid w:val="00296B28"/>
    <w:rsid w:val="002A3B24"/>
    <w:rsid w:val="002A54BD"/>
    <w:rsid w:val="002A6EB7"/>
    <w:rsid w:val="002C14A6"/>
    <w:rsid w:val="002C6A7F"/>
    <w:rsid w:val="002C70E0"/>
    <w:rsid w:val="002C77A9"/>
    <w:rsid w:val="002E4B73"/>
    <w:rsid w:val="002E55CB"/>
    <w:rsid w:val="002E5B95"/>
    <w:rsid w:val="002E715F"/>
    <w:rsid w:val="002F08FE"/>
    <w:rsid w:val="0030019C"/>
    <w:rsid w:val="00302F7D"/>
    <w:rsid w:val="00303F26"/>
    <w:rsid w:val="0030445E"/>
    <w:rsid w:val="00324BBE"/>
    <w:rsid w:val="003300D9"/>
    <w:rsid w:val="00331FF1"/>
    <w:rsid w:val="003368E5"/>
    <w:rsid w:val="00341114"/>
    <w:rsid w:val="00346604"/>
    <w:rsid w:val="003507EF"/>
    <w:rsid w:val="00350E0B"/>
    <w:rsid w:val="00350E5F"/>
    <w:rsid w:val="00355949"/>
    <w:rsid w:val="00360DA1"/>
    <w:rsid w:val="00371C98"/>
    <w:rsid w:val="00375481"/>
    <w:rsid w:val="00376B83"/>
    <w:rsid w:val="00391A1D"/>
    <w:rsid w:val="003A7C8E"/>
    <w:rsid w:val="003B573C"/>
    <w:rsid w:val="003B70DA"/>
    <w:rsid w:val="003C2294"/>
    <w:rsid w:val="003C5AF4"/>
    <w:rsid w:val="003D0FF9"/>
    <w:rsid w:val="003F14DD"/>
    <w:rsid w:val="003F4B1F"/>
    <w:rsid w:val="00406425"/>
    <w:rsid w:val="004119AD"/>
    <w:rsid w:val="004232D3"/>
    <w:rsid w:val="00427191"/>
    <w:rsid w:val="00434F29"/>
    <w:rsid w:val="00464C94"/>
    <w:rsid w:val="00464F6A"/>
    <w:rsid w:val="00466E56"/>
    <w:rsid w:val="00476177"/>
    <w:rsid w:val="0048441C"/>
    <w:rsid w:val="0048514C"/>
    <w:rsid w:val="004859FB"/>
    <w:rsid w:val="004903E8"/>
    <w:rsid w:val="00494454"/>
    <w:rsid w:val="004A5606"/>
    <w:rsid w:val="004A6748"/>
    <w:rsid w:val="004A7A84"/>
    <w:rsid w:val="004B2115"/>
    <w:rsid w:val="004B53A5"/>
    <w:rsid w:val="004C4BE5"/>
    <w:rsid w:val="004C6FC0"/>
    <w:rsid w:val="004E00DA"/>
    <w:rsid w:val="004E36D3"/>
    <w:rsid w:val="004E4FB2"/>
    <w:rsid w:val="004E5C52"/>
    <w:rsid w:val="004F1D45"/>
    <w:rsid w:val="004F6A4A"/>
    <w:rsid w:val="00500DA8"/>
    <w:rsid w:val="005176CC"/>
    <w:rsid w:val="00526933"/>
    <w:rsid w:val="005340B9"/>
    <w:rsid w:val="00541294"/>
    <w:rsid w:val="005476F7"/>
    <w:rsid w:val="0056530A"/>
    <w:rsid w:val="00570095"/>
    <w:rsid w:val="00572ABC"/>
    <w:rsid w:val="005B1743"/>
    <w:rsid w:val="005B5BA4"/>
    <w:rsid w:val="005C61E1"/>
    <w:rsid w:val="005C7743"/>
    <w:rsid w:val="005D71CE"/>
    <w:rsid w:val="005F039A"/>
    <w:rsid w:val="005F37CB"/>
    <w:rsid w:val="0060450D"/>
    <w:rsid w:val="0062449B"/>
    <w:rsid w:val="0063398F"/>
    <w:rsid w:val="00635928"/>
    <w:rsid w:val="00641850"/>
    <w:rsid w:val="00652040"/>
    <w:rsid w:val="00665940"/>
    <w:rsid w:val="00665960"/>
    <w:rsid w:val="006666D4"/>
    <w:rsid w:val="00683CA9"/>
    <w:rsid w:val="0068657C"/>
    <w:rsid w:val="00694710"/>
    <w:rsid w:val="006A5BD7"/>
    <w:rsid w:val="006B11D1"/>
    <w:rsid w:val="006B45D0"/>
    <w:rsid w:val="006B751F"/>
    <w:rsid w:val="006D657F"/>
    <w:rsid w:val="006F2AD2"/>
    <w:rsid w:val="006F3268"/>
    <w:rsid w:val="006F4429"/>
    <w:rsid w:val="00707F4F"/>
    <w:rsid w:val="00713C43"/>
    <w:rsid w:val="00713DC2"/>
    <w:rsid w:val="00715673"/>
    <w:rsid w:val="00715E8E"/>
    <w:rsid w:val="00725928"/>
    <w:rsid w:val="00727A21"/>
    <w:rsid w:val="00727AB0"/>
    <w:rsid w:val="00734F5C"/>
    <w:rsid w:val="00736459"/>
    <w:rsid w:val="00747A3A"/>
    <w:rsid w:val="0075487E"/>
    <w:rsid w:val="0076231A"/>
    <w:rsid w:val="00763881"/>
    <w:rsid w:val="00763DA0"/>
    <w:rsid w:val="00764919"/>
    <w:rsid w:val="00765479"/>
    <w:rsid w:val="007660CD"/>
    <w:rsid w:val="00774243"/>
    <w:rsid w:val="00774A3C"/>
    <w:rsid w:val="0077633B"/>
    <w:rsid w:val="00777471"/>
    <w:rsid w:val="00781497"/>
    <w:rsid w:val="007C376E"/>
    <w:rsid w:val="007C380C"/>
    <w:rsid w:val="007D6B9B"/>
    <w:rsid w:val="007E4CA5"/>
    <w:rsid w:val="008056E1"/>
    <w:rsid w:val="00806958"/>
    <w:rsid w:val="00806D7C"/>
    <w:rsid w:val="00806FDC"/>
    <w:rsid w:val="00826C9D"/>
    <w:rsid w:val="00842E16"/>
    <w:rsid w:val="00846444"/>
    <w:rsid w:val="00853D47"/>
    <w:rsid w:val="00856449"/>
    <w:rsid w:val="00866FCC"/>
    <w:rsid w:val="008753D0"/>
    <w:rsid w:val="00883AAE"/>
    <w:rsid w:val="00885D29"/>
    <w:rsid w:val="00885FD2"/>
    <w:rsid w:val="00891CD0"/>
    <w:rsid w:val="008939E3"/>
    <w:rsid w:val="008954D6"/>
    <w:rsid w:val="008B6F3E"/>
    <w:rsid w:val="008C033E"/>
    <w:rsid w:val="008C1570"/>
    <w:rsid w:val="008C547D"/>
    <w:rsid w:val="008D2B98"/>
    <w:rsid w:val="008D46E8"/>
    <w:rsid w:val="008E1A12"/>
    <w:rsid w:val="008E3BE1"/>
    <w:rsid w:val="008F0A91"/>
    <w:rsid w:val="008F11F2"/>
    <w:rsid w:val="008F1547"/>
    <w:rsid w:val="008F2DC7"/>
    <w:rsid w:val="00922E87"/>
    <w:rsid w:val="00931470"/>
    <w:rsid w:val="00936642"/>
    <w:rsid w:val="0094070D"/>
    <w:rsid w:val="00942622"/>
    <w:rsid w:val="00962A83"/>
    <w:rsid w:val="00964998"/>
    <w:rsid w:val="00965BBA"/>
    <w:rsid w:val="00970C8D"/>
    <w:rsid w:val="0098180F"/>
    <w:rsid w:val="00994C96"/>
    <w:rsid w:val="009A120B"/>
    <w:rsid w:val="009A1EC7"/>
    <w:rsid w:val="009A4E4F"/>
    <w:rsid w:val="009B69E8"/>
    <w:rsid w:val="009C233D"/>
    <w:rsid w:val="009C672C"/>
    <w:rsid w:val="009D33D4"/>
    <w:rsid w:val="009E3702"/>
    <w:rsid w:val="009E7B5D"/>
    <w:rsid w:val="009F72FE"/>
    <w:rsid w:val="009F7D33"/>
    <w:rsid w:val="00A0163C"/>
    <w:rsid w:val="00A07013"/>
    <w:rsid w:val="00A23196"/>
    <w:rsid w:val="00A257A7"/>
    <w:rsid w:val="00A3792F"/>
    <w:rsid w:val="00A43FFB"/>
    <w:rsid w:val="00A46EBF"/>
    <w:rsid w:val="00A52C71"/>
    <w:rsid w:val="00A53FFA"/>
    <w:rsid w:val="00A54FE0"/>
    <w:rsid w:val="00A5619E"/>
    <w:rsid w:val="00A632E5"/>
    <w:rsid w:val="00A71975"/>
    <w:rsid w:val="00A810A7"/>
    <w:rsid w:val="00A90B95"/>
    <w:rsid w:val="00A9344F"/>
    <w:rsid w:val="00AA1B06"/>
    <w:rsid w:val="00AB3480"/>
    <w:rsid w:val="00AC0278"/>
    <w:rsid w:val="00AC4688"/>
    <w:rsid w:val="00AC5B73"/>
    <w:rsid w:val="00AD091B"/>
    <w:rsid w:val="00AD210A"/>
    <w:rsid w:val="00AD3E13"/>
    <w:rsid w:val="00AD50A2"/>
    <w:rsid w:val="00B04495"/>
    <w:rsid w:val="00B06948"/>
    <w:rsid w:val="00B07E3B"/>
    <w:rsid w:val="00B325AD"/>
    <w:rsid w:val="00B3533C"/>
    <w:rsid w:val="00B4307E"/>
    <w:rsid w:val="00B47F8C"/>
    <w:rsid w:val="00B70090"/>
    <w:rsid w:val="00B8119B"/>
    <w:rsid w:val="00B81B12"/>
    <w:rsid w:val="00B83290"/>
    <w:rsid w:val="00B83DA7"/>
    <w:rsid w:val="00B90A87"/>
    <w:rsid w:val="00B913B4"/>
    <w:rsid w:val="00BA09C2"/>
    <w:rsid w:val="00BA21CE"/>
    <w:rsid w:val="00BB615A"/>
    <w:rsid w:val="00BD400E"/>
    <w:rsid w:val="00BF54E5"/>
    <w:rsid w:val="00C231CB"/>
    <w:rsid w:val="00C31430"/>
    <w:rsid w:val="00C370BE"/>
    <w:rsid w:val="00C50876"/>
    <w:rsid w:val="00C52BB4"/>
    <w:rsid w:val="00C67F6D"/>
    <w:rsid w:val="00C737A4"/>
    <w:rsid w:val="00C8036F"/>
    <w:rsid w:val="00C83583"/>
    <w:rsid w:val="00C93705"/>
    <w:rsid w:val="00CA3A32"/>
    <w:rsid w:val="00CA6ADC"/>
    <w:rsid w:val="00CC1E56"/>
    <w:rsid w:val="00CC67FE"/>
    <w:rsid w:val="00CC6AB2"/>
    <w:rsid w:val="00CD3F8D"/>
    <w:rsid w:val="00CD541D"/>
    <w:rsid w:val="00CE4070"/>
    <w:rsid w:val="00D13E15"/>
    <w:rsid w:val="00D20BA1"/>
    <w:rsid w:val="00D36C05"/>
    <w:rsid w:val="00D408F1"/>
    <w:rsid w:val="00D41A51"/>
    <w:rsid w:val="00D43806"/>
    <w:rsid w:val="00D4559D"/>
    <w:rsid w:val="00D46B61"/>
    <w:rsid w:val="00D50725"/>
    <w:rsid w:val="00D57E26"/>
    <w:rsid w:val="00D611CD"/>
    <w:rsid w:val="00D675B5"/>
    <w:rsid w:val="00D82AEC"/>
    <w:rsid w:val="00D86AB5"/>
    <w:rsid w:val="00DB1993"/>
    <w:rsid w:val="00DB2E7D"/>
    <w:rsid w:val="00DB6293"/>
    <w:rsid w:val="00DC3873"/>
    <w:rsid w:val="00DC7AB0"/>
    <w:rsid w:val="00DD000F"/>
    <w:rsid w:val="00DE1BBD"/>
    <w:rsid w:val="00DE21C5"/>
    <w:rsid w:val="00DE3CEE"/>
    <w:rsid w:val="00DE546D"/>
    <w:rsid w:val="00DE726D"/>
    <w:rsid w:val="00DF52A3"/>
    <w:rsid w:val="00DF78F0"/>
    <w:rsid w:val="00E00A8A"/>
    <w:rsid w:val="00E0611B"/>
    <w:rsid w:val="00E07B34"/>
    <w:rsid w:val="00E11A8F"/>
    <w:rsid w:val="00E13097"/>
    <w:rsid w:val="00E14FA0"/>
    <w:rsid w:val="00E16B47"/>
    <w:rsid w:val="00E27921"/>
    <w:rsid w:val="00E27B07"/>
    <w:rsid w:val="00E27DF8"/>
    <w:rsid w:val="00E32D41"/>
    <w:rsid w:val="00E35E57"/>
    <w:rsid w:val="00E600BB"/>
    <w:rsid w:val="00E87DDC"/>
    <w:rsid w:val="00E95A54"/>
    <w:rsid w:val="00E961C1"/>
    <w:rsid w:val="00E97949"/>
    <w:rsid w:val="00EA071E"/>
    <w:rsid w:val="00EA37DC"/>
    <w:rsid w:val="00EB2836"/>
    <w:rsid w:val="00EB3C4E"/>
    <w:rsid w:val="00EB47CE"/>
    <w:rsid w:val="00EC1436"/>
    <w:rsid w:val="00EF0C94"/>
    <w:rsid w:val="00EF7A48"/>
    <w:rsid w:val="00F05464"/>
    <w:rsid w:val="00F10D2E"/>
    <w:rsid w:val="00F2678D"/>
    <w:rsid w:val="00F34F12"/>
    <w:rsid w:val="00F40B8A"/>
    <w:rsid w:val="00F44993"/>
    <w:rsid w:val="00F4529E"/>
    <w:rsid w:val="00F6113F"/>
    <w:rsid w:val="00F65126"/>
    <w:rsid w:val="00F73283"/>
    <w:rsid w:val="00F741E9"/>
    <w:rsid w:val="00F758D0"/>
    <w:rsid w:val="00F81C2A"/>
    <w:rsid w:val="00F81C4B"/>
    <w:rsid w:val="00F87994"/>
    <w:rsid w:val="00F87AF9"/>
    <w:rsid w:val="00F90A0C"/>
    <w:rsid w:val="00FA38CB"/>
    <w:rsid w:val="00FA4F7E"/>
    <w:rsid w:val="00FA7F6A"/>
    <w:rsid w:val="00FB4857"/>
    <w:rsid w:val="00FB514C"/>
    <w:rsid w:val="00FC3D80"/>
    <w:rsid w:val="00FC4614"/>
    <w:rsid w:val="00FC4BE9"/>
    <w:rsid w:val="00FC6AF9"/>
    <w:rsid w:val="00FC7B8F"/>
    <w:rsid w:val="00FD1BDB"/>
    <w:rsid w:val="00FD5D31"/>
    <w:rsid w:val="00FD77BA"/>
    <w:rsid w:val="00FE58E3"/>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iPriority w:val="9"/>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APEK-4,Znak,E-PVO-glava, Znak"/>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APEK-4 Znak,Znak Znak,E-PVO-glava Znak, Znak Znak"/>
    <w:basedOn w:val="Privzetapisavaodstavka"/>
    <w:link w:val="Glava"/>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uiPriority w:val="9"/>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3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semiHidden/>
    <w:unhideWhenUsed/>
    <w:rsid w:val="00274E71"/>
    <w:pPr>
      <w:spacing w:after="120"/>
    </w:pPr>
  </w:style>
  <w:style w:type="character" w:customStyle="1" w:styleId="TelobesedilaZnak">
    <w:name w:val="Telo besedila Znak"/>
    <w:basedOn w:val="Privzetapisavaodstavka"/>
    <w:link w:val="Telobesedila"/>
    <w:uiPriority w:val="99"/>
    <w:semiHidden/>
    <w:rsid w:val="00274E71"/>
  </w:style>
  <w:style w:type="paragraph" w:styleId="Telobesedila20">
    <w:name w:val="Body Text 2"/>
    <w:basedOn w:val="Navaden"/>
    <w:link w:val="Telobesedila2Znak"/>
    <w:rsid w:val="00C8036F"/>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0"/>
    <w:rsid w:val="00C8036F"/>
    <w:rPr>
      <w:rFonts w:ascii="Times New Roman" w:eastAsia="Times New Roman" w:hAnsi="Times New Roman" w:cs="Times New Roman"/>
      <w:sz w:val="24"/>
      <w:szCs w:val="24"/>
    </w:rPr>
  </w:style>
  <w:style w:type="paragraph" w:styleId="Sprotnaopomba-besedilo">
    <w:name w:val="footnote text"/>
    <w:basedOn w:val="Navaden"/>
    <w:link w:val="Sprotnaopomba-besediloZnak"/>
    <w:unhideWhenUsed/>
    <w:rsid w:val="00C8036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C8036F"/>
    <w:rPr>
      <w:rFonts w:ascii="Times New Roman" w:eastAsia="Times New Roman" w:hAnsi="Times New Roman" w:cs="Times New Roman"/>
      <w:sz w:val="20"/>
      <w:szCs w:val="20"/>
      <w:lang w:val="en-GB" w:eastAsia="sl-SI"/>
    </w:rPr>
  </w:style>
  <w:style w:type="paragraph" w:customStyle="1" w:styleId="BodyText22">
    <w:name w:val="Body Text 22"/>
    <w:basedOn w:val="Navaden"/>
    <w:rsid w:val="00C8036F"/>
    <w:pPr>
      <w:spacing w:after="0" w:line="240" w:lineRule="auto"/>
      <w:jc w:val="both"/>
    </w:pPr>
    <w:rPr>
      <w:rFonts w:ascii="Times New Roman" w:eastAsia="Times New Roman" w:hAnsi="Times New Roman" w:cs="Times New Roman"/>
      <w:b/>
      <w:sz w:val="24"/>
      <w:szCs w:val="20"/>
      <w:lang w:eastAsia="sl-SI"/>
    </w:rPr>
  </w:style>
  <w:style w:type="character" w:styleId="Sprotnaopomba-sklic">
    <w:name w:val="footnote reference"/>
    <w:unhideWhenUsed/>
    <w:rsid w:val="00C8036F"/>
    <w:rPr>
      <w:vertAlign w:val="superscript"/>
    </w:rPr>
  </w:style>
  <w:style w:type="paragraph" w:styleId="Brezrazmikov">
    <w:name w:val="No Spacing"/>
    <w:uiPriority w:val="1"/>
    <w:qFormat/>
    <w:rsid w:val="005176CC"/>
    <w:pPr>
      <w:spacing w:after="0" w:line="240" w:lineRule="auto"/>
    </w:pPr>
  </w:style>
  <w:style w:type="paragraph" w:customStyle="1" w:styleId="Standard">
    <w:name w:val="Standard"/>
    <w:rsid w:val="00032A77"/>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paragraph" w:styleId="Citat">
    <w:name w:val="Quote"/>
    <w:basedOn w:val="Navaden"/>
    <w:next w:val="Navaden"/>
    <w:link w:val="CitatZnak"/>
    <w:uiPriority w:val="29"/>
    <w:qFormat/>
    <w:rsid w:val="006B751F"/>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6B751F"/>
    <w:rPr>
      <w:i/>
      <w:iCs/>
      <w:color w:val="404040" w:themeColor="text1" w:themeTint="BF"/>
    </w:rPr>
  </w:style>
  <w:style w:type="paragraph" w:customStyle="1" w:styleId="Heading">
    <w:name w:val="Heading"/>
    <w:basedOn w:val="Standard"/>
    <w:next w:val="Textbody"/>
    <w:rsid w:val="006B751F"/>
    <w:pPr>
      <w:keepNext/>
      <w:spacing w:before="240" w:after="120"/>
    </w:pPr>
    <w:rPr>
      <w:rFonts w:ascii="Liberation Sans" w:eastAsia="Microsoft YaHei" w:hAnsi="Liberation Sans"/>
      <w:sz w:val="28"/>
      <w:szCs w:val="28"/>
    </w:rPr>
  </w:style>
  <w:style w:type="paragraph" w:customStyle="1" w:styleId="Textbody">
    <w:name w:val="Text body"/>
    <w:basedOn w:val="Standard"/>
    <w:rsid w:val="006B751F"/>
    <w:pPr>
      <w:spacing w:after="140" w:line="276" w:lineRule="auto"/>
    </w:pPr>
    <w:rPr>
      <w:rFonts w:ascii="Liberation Serif" w:eastAsia="NSimSun" w:hAnsi="Liberation Serif"/>
    </w:rPr>
  </w:style>
  <w:style w:type="paragraph" w:styleId="Seznam">
    <w:name w:val="List"/>
    <w:basedOn w:val="Textbody"/>
    <w:rsid w:val="006B751F"/>
  </w:style>
  <w:style w:type="paragraph" w:customStyle="1" w:styleId="Index">
    <w:name w:val="Index"/>
    <w:basedOn w:val="Standard"/>
    <w:rsid w:val="006B751F"/>
    <w:pPr>
      <w:suppressLineNumbers/>
    </w:pPr>
    <w:rPr>
      <w:rFonts w:ascii="Liberation Serif" w:eastAsia="NSimSun" w:hAnsi="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ok.skvarc@sb-brezice.si"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ie.si/Dokumenti/Navodila" TargetMode="External"/><Relationship Id="rId10" Type="http://schemas.openxmlformats.org/officeDocument/2006/relationships/image" Target="media/image3.jpeg"/><Relationship Id="rId19" Type="http://schemas.openxmlformats.org/officeDocument/2006/relationships/hyperlink" Target="http://www.sigen-c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lenka.planinc@sb-brezice.si" TargetMode="External"/><Relationship Id="rId22"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B9761-3DC3-470C-9CB0-401ED13E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46</Pages>
  <Words>19436</Words>
  <Characters>110790</Characters>
  <Application>Microsoft Office Word</Application>
  <DocSecurity>0</DocSecurity>
  <Lines>923</Lines>
  <Paragraphs>259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5</cp:revision>
  <cp:lastPrinted>2021-07-22T08:59:00Z</cp:lastPrinted>
  <dcterms:created xsi:type="dcterms:W3CDTF">2021-07-22T07:52:00Z</dcterms:created>
  <dcterms:modified xsi:type="dcterms:W3CDTF">2021-07-22T09:14:00Z</dcterms:modified>
</cp:coreProperties>
</file>